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85E78" w:rsidR="00A57718" w:rsidP="00585E78" w:rsidRDefault="00585E78" w14:paraId="6E232475" w14:textId="77777777">
      <w:pPr>
        <w:jc w:val="center"/>
        <w:rPr>
          <w:b/>
        </w:rPr>
      </w:pPr>
      <w:r w:rsidRPr="00585E78">
        <w:rPr>
          <w:b/>
        </w:rPr>
        <w:t>SPECIAL FRIENDS CLUB</w:t>
      </w:r>
    </w:p>
    <w:p w:rsidRPr="00585E78" w:rsidR="00585E78" w:rsidP="00585E78" w:rsidRDefault="00585E78" w14:paraId="6E232476" w14:textId="77777777">
      <w:pPr>
        <w:jc w:val="center"/>
        <w:rPr>
          <w:b/>
        </w:rPr>
      </w:pPr>
      <w:r w:rsidRPr="00585E78">
        <w:rPr>
          <w:b/>
        </w:rPr>
        <w:t>ANNUAL GENERAL MEETING</w:t>
      </w:r>
    </w:p>
    <w:p w:rsidRPr="00585E78" w:rsidR="00585E78" w:rsidP="00585E78" w:rsidRDefault="00B270F0" w14:paraId="6E232477" w14:textId="197D3E0F">
      <w:pPr>
        <w:jc w:val="center"/>
        <w:rPr>
          <w:b/>
        </w:rPr>
      </w:pPr>
      <w:r>
        <w:rPr>
          <w:b/>
        </w:rPr>
        <w:t xml:space="preserve">THURSDAY </w:t>
      </w:r>
      <w:r w:rsidR="00CB48D9">
        <w:rPr>
          <w:b/>
        </w:rPr>
        <w:t>14th</w:t>
      </w:r>
      <w:r w:rsidR="00242666">
        <w:rPr>
          <w:b/>
        </w:rPr>
        <w:t xml:space="preserve"> NOVEMBER 202</w:t>
      </w:r>
      <w:r w:rsidR="00CB48D9">
        <w:rPr>
          <w:b/>
        </w:rPr>
        <w:t>4</w:t>
      </w:r>
      <w:r w:rsidR="004701A8">
        <w:rPr>
          <w:b/>
        </w:rPr>
        <w:t>, 7</w:t>
      </w:r>
      <w:r w:rsidR="00CB48D9">
        <w:rPr>
          <w:b/>
        </w:rPr>
        <w:t>.30</w:t>
      </w:r>
      <w:r w:rsidR="004701A8">
        <w:rPr>
          <w:b/>
        </w:rPr>
        <w:t>PM</w:t>
      </w:r>
    </w:p>
    <w:p w:rsidRPr="00585E78" w:rsidR="00585E78" w:rsidP="00585E78" w:rsidRDefault="00284FB2" w14:paraId="6E232478" w14:textId="7313F740">
      <w:pPr>
        <w:jc w:val="center"/>
        <w:rPr>
          <w:b/>
        </w:rPr>
      </w:pPr>
      <w:r>
        <w:rPr>
          <w:b/>
        </w:rPr>
        <w:t xml:space="preserve">The </w:t>
      </w:r>
      <w:r w:rsidR="00CB48D9">
        <w:rPr>
          <w:b/>
        </w:rPr>
        <w:t>Inn on the Green, Horfield</w:t>
      </w:r>
    </w:p>
    <w:p w:rsidR="00585E78" w:rsidRDefault="00585E78" w14:paraId="6E232479" w14:textId="77777777"/>
    <w:p w:rsidR="0092221A" w:rsidP="0092221A" w:rsidRDefault="0092221A" w14:paraId="6E23247A" w14:textId="66EDE8BA">
      <w:pPr>
        <w:pStyle w:val="ListParagraph"/>
        <w:numPr>
          <w:ilvl w:val="0"/>
          <w:numId w:val="1"/>
        </w:numPr>
        <w:rPr>
          <w:b/>
        </w:rPr>
      </w:pPr>
      <w:r w:rsidRPr="006914C3">
        <w:rPr>
          <w:b/>
        </w:rPr>
        <w:t>Welcome</w:t>
      </w:r>
    </w:p>
    <w:p w:rsidR="00941D42" w:rsidP="0092221A" w:rsidRDefault="0037361A" w14:paraId="6E23247B" w14:textId="53C68F49">
      <w:pPr>
        <w:pStyle w:val="ListParagraph"/>
      </w:pPr>
      <w:r>
        <w:t>LS</w:t>
      </w:r>
      <w:r w:rsidR="006914C3">
        <w:t xml:space="preserve"> welcomed</w:t>
      </w:r>
      <w:r w:rsidR="00BE777D">
        <w:t xml:space="preserve"> and thanked everyone for coming, and </w:t>
      </w:r>
      <w:r w:rsidR="00466B3E">
        <w:t>there were introductions from the board of trustees.</w:t>
      </w:r>
    </w:p>
    <w:p w:rsidR="00DC43FE" w:rsidP="006914C3" w:rsidRDefault="006914C3" w14:paraId="6E23247C" w14:textId="49121A2C">
      <w:pPr>
        <w:pStyle w:val="ListParagraph"/>
      </w:pPr>
      <w:r>
        <w:t>Copies of the</w:t>
      </w:r>
      <w:r w:rsidR="00D45133">
        <w:t xml:space="preserve"> agenda</w:t>
      </w:r>
      <w:r w:rsidRPr="1C8445B6" w:rsidR="00D45133">
        <w:rPr>
          <w:i/>
          <w:iCs/>
        </w:rPr>
        <w:t xml:space="preserve"> </w:t>
      </w:r>
      <w:r>
        <w:t>were made available to everyone</w:t>
      </w:r>
      <w:r w:rsidR="00603779">
        <w:t xml:space="preserve">. </w:t>
      </w:r>
    </w:p>
    <w:p w:rsidR="00BE777D" w:rsidP="00BE777D" w:rsidRDefault="00BE777D" w14:paraId="6E23247D" w14:textId="77777777">
      <w:pPr>
        <w:pStyle w:val="ListParagraph"/>
      </w:pPr>
    </w:p>
    <w:p w:rsidR="045A42A9" w:rsidP="045A42A9" w:rsidRDefault="045A42A9" w14:paraId="48A65C64" w14:textId="085D107D">
      <w:pPr>
        <w:pStyle w:val="ListParagraph"/>
      </w:pPr>
    </w:p>
    <w:p w:rsidRPr="00504848" w:rsidR="00BE777D" w:rsidP="00BE777D" w:rsidRDefault="00BE777D" w14:paraId="6E23247E" w14:textId="77777777">
      <w:pPr>
        <w:pStyle w:val="ListParagraph"/>
        <w:numPr>
          <w:ilvl w:val="0"/>
          <w:numId w:val="1"/>
        </w:numPr>
        <w:rPr>
          <w:b/>
        </w:rPr>
      </w:pPr>
      <w:r w:rsidRPr="00504848">
        <w:rPr>
          <w:b/>
        </w:rPr>
        <w:t>Attendees and apologies</w:t>
      </w:r>
    </w:p>
    <w:p w:rsidR="00BE777D" w:rsidP="00BA37FA" w:rsidRDefault="09482C89" w14:paraId="6E232480" w14:textId="32605CDA">
      <w:pPr>
        <w:pStyle w:val="ListParagraph"/>
        <w:numPr>
          <w:ilvl w:val="1"/>
          <w:numId w:val="1"/>
        </w:numPr>
        <w:rPr/>
      </w:pPr>
      <w:r w:rsidR="09482C89">
        <w:rPr/>
        <w:t xml:space="preserve">Attendees: Liz Stratton (LS), Leanne Parkes (LP), Maya </w:t>
      </w:r>
      <w:r w:rsidR="005D2BC7">
        <w:rPr/>
        <w:t>Vaitilingam</w:t>
      </w:r>
      <w:r w:rsidR="09482C89">
        <w:rPr/>
        <w:t xml:space="preserve"> (MV), Chantal Byrne, </w:t>
      </w:r>
      <w:r w:rsidR="009A7A81">
        <w:rPr/>
        <w:t xml:space="preserve">Colin Gimblett (CG), </w:t>
      </w:r>
      <w:r w:rsidR="000B37CA">
        <w:rPr/>
        <w:t>Jane Joyce (JJ), Sophie Axford</w:t>
      </w:r>
      <w:r w:rsidR="002F64CE">
        <w:rPr/>
        <w:t xml:space="preserve"> (SA)</w:t>
      </w:r>
      <w:r w:rsidR="000B37CA">
        <w:rPr/>
        <w:t xml:space="preserve">, </w:t>
      </w:r>
      <w:r w:rsidR="000E6BFA">
        <w:rPr/>
        <w:t xml:space="preserve">Sue Edgerley (Minutes), </w:t>
      </w:r>
      <w:r w:rsidR="09482C89">
        <w:rPr/>
        <w:t xml:space="preserve"> Pearl Kofi, Jo Cooper</w:t>
      </w:r>
      <w:r w:rsidR="002F64CE">
        <w:rPr/>
        <w:t xml:space="preserve"> (JC)</w:t>
      </w:r>
      <w:r w:rsidR="09482C89">
        <w:rPr/>
        <w:t>, Ella Hocking</w:t>
      </w:r>
      <w:r w:rsidR="002F64CE">
        <w:rPr/>
        <w:t xml:space="preserve"> (EH)</w:t>
      </w:r>
      <w:r w:rsidR="09482C89">
        <w:rPr/>
        <w:t xml:space="preserve">, Sarah Coombs (SC), </w:t>
      </w:r>
      <w:r w:rsidR="00545D81">
        <w:rPr/>
        <w:t>Rachael Wakley, Caz Leroy</w:t>
      </w:r>
      <w:r w:rsidR="002F64CE">
        <w:rPr/>
        <w:t xml:space="preserve"> (CL)</w:t>
      </w:r>
      <w:r w:rsidR="00545D81">
        <w:rPr/>
        <w:t xml:space="preserve">, Carrie Edwardes, Janice Porter, </w:t>
      </w:r>
      <w:r w:rsidR="00B346FB">
        <w:rPr/>
        <w:t>Sarah Rosser</w:t>
      </w:r>
      <w:r w:rsidR="002F64CE">
        <w:rPr/>
        <w:t xml:space="preserve"> (SR)</w:t>
      </w:r>
      <w:r w:rsidR="00B346FB">
        <w:rPr/>
        <w:t>, Kevin Rosser, Chant</w:t>
      </w:r>
      <w:r w:rsidR="00A753AE">
        <w:rPr/>
        <w:t>elle</w:t>
      </w:r>
      <w:r w:rsidR="00B346FB">
        <w:rPr/>
        <w:t xml:space="preserve"> Francis, Harshinder S</w:t>
      </w:r>
      <w:r w:rsidR="54CC7753">
        <w:rPr/>
        <w:t>i</w:t>
      </w:r>
      <w:r w:rsidR="00B346FB">
        <w:rPr/>
        <w:t>rah</w:t>
      </w:r>
      <w:r w:rsidR="002F64CE">
        <w:rPr/>
        <w:t xml:space="preserve"> (HS)</w:t>
      </w:r>
      <w:r w:rsidR="00B346FB">
        <w:rPr/>
        <w:t xml:space="preserve">, </w:t>
      </w:r>
      <w:r w:rsidR="00BC0C94">
        <w:rPr/>
        <w:t>Nakita Singh</w:t>
      </w:r>
      <w:r w:rsidR="002F64CE">
        <w:rPr/>
        <w:t xml:space="preserve"> (NS)</w:t>
      </w:r>
      <w:r w:rsidR="00BC0C94">
        <w:rPr/>
        <w:t>, Kelly Golding</w:t>
      </w:r>
      <w:r w:rsidR="002F64CE">
        <w:rPr/>
        <w:t xml:space="preserve"> (KG)</w:t>
      </w:r>
      <w:r w:rsidR="00BC0C94">
        <w:rPr/>
        <w:t xml:space="preserve">, Theo </w:t>
      </w:r>
      <w:r w:rsidR="1341FB20">
        <w:rPr/>
        <w:t>Kis</w:t>
      </w:r>
      <w:r w:rsidR="00BC0C94">
        <w:rPr/>
        <w:t>soon</w:t>
      </w:r>
      <w:r w:rsidR="002F64CE">
        <w:rPr/>
        <w:t xml:space="preserve"> (TC)</w:t>
      </w:r>
      <w:r w:rsidR="00BC0C94">
        <w:rPr/>
        <w:t xml:space="preserve">, </w:t>
      </w:r>
      <w:r w:rsidR="00C0360D">
        <w:rPr/>
        <w:t>Chandrika Sid</w:t>
      </w:r>
      <w:r w:rsidR="6607B761">
        <w:rPr/>
        <w:t>d</w:t>
      </w:r>
      <w:r w:rsidR="00C0360D">
        <w:rPr/>
        <w:t>hapura, Yug Sid</w:t>
      </w:r>
      <w:r w:rsidR="13D17D4E">
        <w:rPr/>
        <w:t>d</w:t>
      </w:r>
      <w:r w:rsidR="00C0360D">
        <w:rPr/>
        <w:t>hapura,  Nayana Nair</w:t>
      </w:r>
      <w:r w:rsidR="002F64CE">
        <w:rPr/>
        <w:t xml:space="preserve"> (NN)</w:t>
      </w:r>
      <w:r w:rsidR="00D213A7">
        <w:rPr/>
        <w:t xml:space="preserve">. </w:t>
      </w:r>
    </w:p>
    <w:p w:rsidR="006914C3" w:rsidP="00EE59B0" w:rsidRDefault="045A42A9" w14:paraId="6E232483" w14:textId="2067C3A5">
      <w:pPr>
        <w:pStyle w:val="ListParagraph"/>
        <w:numPr>
          <w:ilvl w:val="1"/>
          <w:numId w:val="1"/>
        </w:numPr>
        <w:rPr/>
      </w:pPr>
      <w:r w:rsidR="045A42A9">
        <w:rPr/>
        <w:t xml:space="preserve">Apologies: </w:t>
      </w:r>
      <w:r w:rsidR="00FB23BA">
        <w:rPr/>
        <w:t xml:space="preserve">Helen Conway, </w:t>
      </w:r>
      <w:r w:rsidR="00F81458">
        <w:rPr/>
        <w:t>Jennie Large, Mariia D</w:t>
      </w:r>
      <w:r w:rsidR="6FBA1ECB">
        <w:rPr/>
        <w:t>o</w:t>
      </w:r>
      <w:r w:rsidR="00F81458">
        <w:rPr/>
        <w:t xml:space="preserve">lbunova, </w:t>
      </w:r>
      <w:r w:rsidR="005D2BC7">
        <w:rPr/>
        <w:t>Jahantab Hashmi</w:t>
      </w:r>
    </w:p>
    <w:p w:rsidR="045A42A9" w:rsidP="045A42A9" w:rsidRDefault="045A42A9" w14:paraId="1A5B3811" w14:textId="03D88EF4">
      <w:pPr>
        <w:pStyle w:val="ListParagraph"/>
        <w:ind w:left="1095"/>
      </w:pPr>
    </w:p>
    <w:p w:rsidR="00D13913" w:rsidP="00BE777D" w:rsidRDefault="00BE777D" w14:paraId="6E232484" w14:textId="77777777">
      <w:pPr>
        <w:pStyle w:val="ListParagraph"/>
        <w:numPr>
          <w:ilvl w:val="0"/>
          <w:numId w:val="1"/>
        </w:numPr>
        <w:rPr>
          <w:b/>
        </w:rPr>
      </w:pPr>
      <w:r w:rsidRPr="00504848">
        <w:rPr>
          <w:b/>
        </w:rPr>
        <w:t>Minutes of previous meeting</w:t>
      </w:r>
    </w:p>
    <w:p w:rsidR="045A42A9" w:rsidP="045A42A9" w:rsidRDefault="045A42A9" w14:paraId="31E104B6" w14:textId="23D158D3">
      <w:pPr>
        <w:pStyle w:val="ListParagraph"/>
      </w:pPr>
      <w:r>
        <w:t>The minutes of last year’s AGM were approved and signed off by</w:t>
      </w:r>
      <w:r w:rsidR="00EF1BF0">
        <w:t xml:space="preserve"> </w:t>
      </w:r>
      <w:r w:rsidR="00A55AF6">
        <w:t xml:space="preserve">LS and </w:t>
      </w:r>
      <w:r w:rsidR="002F64CE">
        <w:t>MV</w:t>
      </w:r>
      <w:r w:rsidR="00897918">
        <w:t xml:space="preserve"> and</w:t>
      </w:r>
      <w:r w:rsidR="007954F2">
        <w:t xml:space="preserve"> made available.</w:t>
      </w:r>
      <w:r>
        <w:t xml:space="preserve"> </w:t>
      </w:r>
    </w:p>
    <w:p w:rsidR="045A42A9" w:rsidP="045A42A9" w:rsidRDefault="045A42A9" w14:paraId="5856C114" w14:textId="7DAE5764">
      <w:pPr>
        <w:pStyle w:val="ListParagraph"/>
      </w:pPr>
    </w:p>
    <w:p w:rsidR="005F1536" w:rsidP="005F1536" w:rsidRDefault="00DC43FE" w14:paraId="6E232488" w14:textId="77777777">
      <w:pPr>
        <w:pStyle w:val="ListParagraph"/>
        <w:numPr>
          <w:ilvl w:val="0"/>
          <w:numId w:val="1"/>
        </w:numPr>
        <w:rPr>
          <w:b/>
        </w:rPr>
      </w:pPr>
      <w:r w:rsidRPr="00504848">
        <w:rPr>
          <w:b/>
        </w:rPr>
        <w:t>Chair’s report</w:t>
      </w:r>
    </w:p>
    <w:p w:rsidR="00D23A52" w:rsidP="005F1536" w:rsidRDefault="002333BC" w14:paraId="6E232489" w14:textId="1B6EB540">
      <w:pPr>
        <w:pStyle w:val="ListParagraph"/>
      </w:pPr>
      <w:r>
        <w:t>LS</w:t>
      </w:r>
      <w:r w:rsidR="00F53012">
        <w:t xml:space="preserve"> </w:t>
      </w:r>
      <w:r w:rsidR="00FB23BA">
        <w:t>read from the Chairs report attached.</w:t>
      </w:r>
      <w:r w:rsidR="00A55AF6">
        <w:t xml:space="preserve"> </w:t>
      </w:r>
    </w:p>
    <w:p w:rsidR="00A55AF6" w:rsidP="045A42A9" w:rsidRDefault="00A55AF6" w14:paraId="4E3630CB" w14:textId="77777777">
      <w:pPr>
        <w:pStyle w:val="ListParagraph"/>
        <w:rPr>
          <w:b/>
          <w:bCs/>
        </w:rPr>
      </w:pPr>
    </w:p>
    <w:p w:rsidR="005F1536" w:rsidP="005F1536" w:rsidRDefault="00DC43FE" w14:paraId="6E232491" w14:textId="77777777">
      <w:pPr>
        <w:pStyle w:val="ListParagraph"/>
        <w:numPr>
          <w:ilvl w:val="0"/>
          <w:numId w:val="1"/>
        </w:numPr>
        <w:rPr>
          <w:b/>
        </w:rPr>
      </w:pPr>
      <w:r w:rsidRPr="00504848">
        <w:rPr>
          <w:b/>
        </w:rPr>
        <w:t>Treasurer’s report</w:t>
      </w:r>
    </w:p>
    <w:p w:rsidR="0032526C" w:rsidP="00CB0CB3" w:rsidRDefault="00F53012" w14:paraId="46DEBDB9" w14:textId="1FE7EA40">
      <w:pPr>
        <w:pStyle w:val="ListParagraph"/>
      </w:pPr>
      <w:r>
        <w:t>MV presented the accounting period from</w:t>
      </w:r>
      <w:r w:rsidR="00815118">
        <w:t xml:space="preserve"> </w:t>
      </w:r>
      <w:r w:rsidR="001400F5">
        <w:t>April 202</w:t>
      </w:r>
      <w:r w:rsidR="007954F2">
        <w:t>3</w:t>
      </w:r>
      <w:r w:rsidR="00FB23BA">
        <w:t xml:space="preserve"> </w:t>
      </w:r>
      <w:r w:rsidR="00A129EF">
        <w:t xml:space="preserve">to </w:t>
      </w:r>
      <w:r w:rsidR="004A4FC4">
        <w:t>March 202</w:t>
      </w:r>
      <w:r w:rsidR="007954F2">
        <w:t>4</w:t>
      </w:r>
      <w:r w:rsidR="005C2172">
        <w:t xml:space="preserve"> and the accounts were made available.</w:t>
      </w:r>
    </w:p>
    <w:p w:rsidR="00A55AF6" w:rsidP="00CB0CB3" w:rsidRDefault="00FB23BA" w14:paraId="31BA7EE2" w14:textId="6F15F212">
      <w:pPr>
        <w:pStyle w:val="ListParagraph"/>
      </w:pPr>
      <w:r>
        <w:t>At 31 March 2023 assets were £</w:t>
      </w:r>
      <w:r w:rsidR="003A49C8">
        <w:t>41,811</w:t>
      </w:r>
      <w:r>
        <w:t xml:space="preserve">. Over the year </w:t>
      </w:r>
      <w:r w:rsidR="0059497A">
        <w:t>there has been a £19K overspend.</w:t>
      </w:r>
      <w:r w:rsidR="00704B97">
        <w:t xml:space="preserve">  A working budget remains but we do need to keep </w:t>
      </w:r>
      <w:r w:rsidR="00E967BF">
        <w:t xml:space="preserve">reserves to satisfy potential funders that the charity </w:t>
      </w:r>
      <w:r w:rsidR="0065212D">
        <w:t>will be able to operate.</w:t>
      </w:r>
    </w:p>
    <w:p w:rsidR="00A55AF6" w:rsidP="0065212D" w:rsidRDefault="00A55AF6" w14:paraId="15F74029" w14:textId="46693F13">
      <w:pPr>
        <w:pStyle w:val="ListParagraph"/>
      </w:pPr>
    </w:p>
    <w:p w:rsidR="00A55AF6" w:rsidP="00CB0CB3" w:rsidRDefault="09482C89" w14:paraId="580A524C" w14:textId="17AA109D">
      <w:pPr>
        <w:pStyle w:val="ListParagraph"/>
      </w:pPr>
      <w:r>
        <w:t>SC asked reason why Bristol won’t fund SFC and it is that the club’s activities do not meet the BCC criteria for short breaks.</w:t>
      </w:r>
    </w:p>
    <w:p w:rsidR="00BA65C1" w:rsidP="00CB0CB3" w:rsidRDefault="00BA65C1" w14:paraId="67549712" w14:textId="77777777">
      <w:pPr>
        <w:pStyle w:val="ListParagraph"/>
      </w:pPr>
    </w:p>
    <w:p w:rsidR="005F1536" w:rsidP="005F1536" w:rsidRDefault="00DC43FE" w14:paraId="6E2324A0" w14:textId="77777777">
      <w:pPr>
        <w:pStyle w:val="ListParagraph"/>
        <w:numPr>
          <w:ilvl w:val="0"/>
          <w:numId w:val="1"/>
        </w:numPr>
        <w:rPr>
          <w:b/>
        </w:rPr>
      </w:pPr>
      <w:r w:rsidRPr="00504848">
        <w:rPr>
          <w:b/>
        </w:rPr>
        <w:t>Election of officers</w:t>
      </w:r>
    </w:p>
    <w:p w:rsidRPr="00C1728C" w:rsidR="00AA7043" w:rsidP="00C1728C" w:rsidRDefault="09482C89" w14:paraId="6E2324A3" w14:textId="7BFCD598">
      <w:pPr>
        <w:pStyle w:val="ListParagraph"/>
        <w:rPr>
          <w:rFonts w:ascii="Calibri" w:hAnsi="Calibri" w:cs="Calibri"/>
        </w:rPr>
      </w:pPr>
      <w:r w:rsidRPr="09482C89">
        <w:rPr>
          <w:rStyle w:val="normaltextrun"/>
          <w:rFonts w:ascii="Calibri" w:hAnsi="Calibri" w:cs="Calibri"/>
        </w:rPr>
        <w:t>LS explained that, according to the Club’s Constitution, four key Officers/Trustees had to stand down from their role. All agreed to stand again for election and stay in their current roles as detailed below. All candidates nominated and seconded and re-elected unanimously. </w:t>
      </w:r>
    </w:p>
    <w:p w:rsidR="00AA7043" w:rsidP="00AA7043" w:rsidRDefault="00AA7043" w14:paraId="6E2324A4" w14:textId="3E0AD8DC">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Chairperson: </w:t>
      </w:r>
      <w:r>
        <w:rPr>
          <w:rStyle w:val="tabchar"/>
          <w:rFonts w:ascii="Calibri" w:hAnsi="Calibri" w:cs="Calibri"/>
          <w:sz w:val="22"/>
          <w:szCs w:val="22"/>
        </w:rPr>
        <w:t xml:space="preserve"> </w:t>
      </w:r>
      <w:r w:rsidR="00400AEF">
        <w:rPr>
          <w:rStyle w:val="normaltextrun"/>
          <w:rFonts w:ascii="Calibri" w:hAnsi="Calibri" w:cs="Calibri"/>
          <w:sz w:val="22"/>
          <w:szCs w:val="22"/>
        </w:rPr>
        <w:t xml:space="preserve">Liz </w:t>
      </w:r>
      <w:r w:rsidR="00F31290">
        <w:rPr>
          <w:rStyle w:val="normaltextrun"/>
          <w:rFonts w:ascii="Calibri" w:hAnsi="Calibri" w:cs="Calibri"/>
          <w:sz w:val="22"/>
          <w:szCs w:val="22"/>
        </w:rPr>
        <w:t>Stratton</w:t>
      </w:r>
      <w:r>
        <w:rPr>
          <w:rStyle w:val="normaltextrun"/>
          <w:rFonts w:ascii="Calibri" w:hAnsi="Calibri" w:cs="Calibri"/>
          <w:sz w:val="22"/>
          <w:szCs w:val="22"/>
        </w:rPr>
        <w:t> </w:t>
      </w:r>
      <w:r w:rsidR="0066035D">
        <w:rPr>
          <w:rStyle w:val="normaltextrun"/>
          <w:rFonts w:ascii="Calibri" w:hAnsi="Calibri" w:cs="Calibri"/>
          <w:sz w:val="22"/>
          <w:szCs w:val="22"/>
        </w:rPr>
        <w:t>–</w:t>
      </w:r>
      <w:r>
        <w:rPr>
          <w:rStyle w:val="eop"/>
          <w:rFonts w:ascii="Calibri" w:hAnsi="Calibri" w:cs="Calibri"/>
          <w:sz w:val="22"/>
          <w:szCs w:val="22"/>
        </w:rPr>
        <w:t> </w:t>
      </w:r>
      <w:r w:rsidR="0066035D">
        <w:rPr>
          <w:rStyle w:val="eop"/>
          <w:rFonts w:ascii="Calibri" w:hAnsi="Calibri" w:cs="Calibri"/>
          <w:sz w:val="22"/>
          <w:szCs w:val="22"/>
        </w:rPr>
        <w:t>Jane Joyce</w:t>
      </w:r>
      <w:r w:rsidR="00C1728C">
        <w:rPr>
          <w:rStyle w:val="eop"/>
          <w:rFonts w:ascii="Calibri" w:hAnsi="Calibri" w:cs="Calibri"/>
          <w:sz w:val="22"/>
          <w:szCs w:val="22"/>
        </w:rPr>
        <w:t xml:space="preserve"> nominated,</w:t>
      </w:r>
      <w:r w:rsidR="0016647D">
        <w:rPr>
          <w:rStyle w:val="eop"/>
          <w:rFonts w:ascii="Calibri" w:hAnsi="Calibri" w:cs="Calibri"/>
          <w:sz w:val="22"/>
          <w:szCs w:val="22"/>
        </w:rPr>
        <w:t xml:space="preserve"> </w:t>
      </w:r>
      <w:r w:rsidR="00E10A3E">
        <w:rPr>
          <w:rStyle w:val="eop"/>
          <w:rFonts w:ascii="Calibri" w:hAnsi="Calibri" w:cs="Calibri"/>
          <w:sz w:val="22"/>
          <w:szCs w:val="22"/>
        </w:rPr>
        <w:t>Sarah Rosser</w:t>
      </w:r>
      <w:r w:rsidR="00C1728C">
        <w:rPr>
          <w:rStyle w:val="eop"/>
          <w:rFonts w:ascii="Calibri" w:hAnsi="Calibri" w:cs="Calibri"/>
          <w:sz w:val="22"/>
          <w:szCs w:val="22"/>
        </w:rPr>
        <w:t xml:space="preserve"> seconded</w:t>
      </w:r>
    </w:p>
    <w:p w:rsidR="00AA7043" w:rsidP="00AA7043" w:rsidRDefault="00AA7043" w14:paraId="6E2324A5" w14:textId="51C225CF">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Treasurer: </w:t>
      </w:r>
      <w:r>
        <w:rPr>
          <w:rStyle w:val="tabchar"/>
          <w:rFonts w:ascii="Calibri" w:hAnsi="Calibri" w:cs="Calibri"/>
          <w:sz w:val="22"/>
          <w:szCs w:val="22"/>
        </w:rPr>
        <w:t xml:space="preserve"> </w:t>
      </w:r>
      <w:r>
        <w:rPr>
          <w:rStyle w:val="normaltextrun"/>
          <w:rFonts w:ascii="Calibri" w:hAnsi="Calibri" w:cs="Calibri"/>
          <w:sz w:val="22"/>
          <w:szCs w:val="22"/>
        </w:rPr>
        <w:t>Maya Vaitilingam</w:t>
      </w:r>
      <w:r w:rsidR="00C1728C">
        <w:rPr>
          <w:rStyle w:val="normaltextrun"/>
          <w:rFonts w:ascii="Calibri" w:hAnsi="Calibri" w:cs="Calibri"/>
          <w:sz w:val="22"/>
          <w:szCs w:val="22"/>
        </w:rPr>
        <w:t xml:space="preserve"> – </w:t>
      </w:r>
      <w:r w:rsidR="0016647D">
        <w:rPr>
          <w:rStyle w:val="eop"/>
          <w:rFonts w:ascii="Calibri" w:hAnsi="Calibri" w:cs="Calibri"/>
          <w:sz w:val="22"/>
          <w:szCs w:val="22"/>
        </w:rPr>
        <w:t>L</w:t>
      </w:r>
      <w:r w:rsidR="00C1728C">
        <w:rPr>
          <w:rStyle w:val="eop"/>
          <w:rFonts w:ascii="Calibri" w:hAnsi="Calibri" w:cs="Calibri"/>
          <w:sz w:val="22"/>
          <w:szCs w:val="22"/>
        </w:rPr>
        <w:t>iz Stratton nominated</w:t>
      </w:r>
      <w:r w:rsidR="0016647D">
        <w:rPr>
          <w:rStyle w:val="eop"/>
          <w:rFonts w:ascii="Calibri" w:hAnsi="Calibri" w:cs="Calibri"/>
          <w:sz w:val="22"/>
          <w:szCs w:val="22"/>
        </w:rPr>
        <w:t xml:space="preserve">, </w:t>
      </w:r>
      <w:r w:rsidR="00E10A3E">
        <w:rPr>
          <w:rStyle w:val="eop"/>
          <w:rFonts w:ascii="Calibri" w:hAnsi="Calibri" w:cs="Calibri"/>
          <w:sz w:val="22"/>
          <w:szCs w:val="22"/>
        </w:rPr>
        <w:t>Jo Cooper</w:t>
      </w:r>
      <w:r w:rsidR="00C1728C">
        <w:rPr>
          <w:rStyle w:val="eop"/>
          <w:rFonts w:ascii="Calibri" w:hAnsi="Calibri" w:cs="Calibri"/>
          <w:sz w:val="22"/>
          <w:szCs w:val="22"/>
        </w:rPr>
        <w:t xml:space="preserve"> seconded</w:t>
      </w:r>
    </w:p>
    <w:p w:rsidR="00AA7043" w:rsidP="00AA7043" w:rsidRDefault="00AA7043" w14:paraId="6E2324A6" w14:textId="54FA58CA">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Secretary: </w:t>
      </w:r>
      <w:r>
        <w:rPr>
          <w:rStyle w:val="tabchar"/>
          <w:rFonts w:ascii="Calibri" w:hAnsi="Calibri" w:cs="Calibri"/>
          <w:sz w:val="22"/>
          <w:szCs w:val="22"/>
        </w:rPr>
        <w:t xml:space="preserve"> </w:t>
      </w:r>
      <w:r>
        <w:rPr>
          <w:rStyle w:val="normaltextrun"/>
          <w:rFonts w:ascii="Calibri" w:hAnsi="Calibri" w:cs="Calibri"/>
          <w:sz w:val="22"/>
          <w:szCs w:val="22"/>
        </w:rPr>
        <w:t>Chantal Byrne </w:t>
      </w:r>
      <w:r w:rsidR="00C1728C">
        <w:rPr>
          <w:rStyle w:val="normaltextrun"/>
          <w:rFonts w:ascii="Calibri" w:hAnsi="Calibri" w:cs="Calibri"/>
          <w:sz w:val="22"/>
          <w:szCs w:val="22"/>
        </w:rPr>
        <w:t>–</w:t>
      </w:r>
      <w:r>
        <w:rPr>
          <w:rStyle w:val="eop"/>
          <w:rFonts w:ascii="Calibri" w:hAnsi="Calibri" w:cs="Calibri"/>
          <w:sz w:val="22"/>
          <w:szCs w:val="22"/>
        </w:rPr>
        <w:t> </w:t>
      </w:r>
      <w:r w:rsidR="0016647D">
        <w:rPr>
          <w:rStyle w:val="eop"/>
          <w:rFonts w:ascii="Calibri" w:hAnsi="Calibri" w:cs="Calibri"/>
          <w:sz w:val="22"/>
          <w:szCs w:val="22"/>
        </w:rPr>
        <w:t>L</w:t>
      </w:r>
      <w:r w:rsidR="00C1728C">
        <w:rPr>
          <w:rStyle w:val="eop"/>
          <w:rFonts w:ascii="Calibri" w:hAnsi="Calibri" w:cs="Calibri"/>
          <w:sz w:val="22"/>
          <w:szCs w:val="22"/>
        </w:rPr>
        <w:t xml:space="preserve">iz Stratton nominated, </w:t>
      </w:r>
      <w:r w:rsidR="00C65CBF">
        <w:rPr>
          <w:rStyle w:val="eop"/>
          <w:rFonts w:ascii="Calibri" w:hAnsi="Calibri" w:cs="Calibri"/>
          <w:sz w:val="22"/>
          <w:szCs w:val="22"/>
        </w:rPr>
        <w:t>Janice Porter</w:t>
      </w:r>
      <w:r w:rsidR="00C1728C">
        <w:rPr>
          <w:rStyle w:val="eop"/>
          <w:rFonts w:ascii="Calibri" w:hAnsi="Calibri" w:cs="Calibri"/>
          <w:sz w:val="22"/>
          <w:szCs w:val="22"/>
        </w:rPr>
        <w:t xml:space="preserve"> seconded</w:t>
      </w:r>
    </w:p>
    <w:p w:rsidR="00AA7043" w:rsidP="00AA7043" w:rsidRDefault="00AA7043" w14:paraId="6E2324A7" w14:textId="21768CC8">
      <w:pPr>
        <w:pStyle w:val="paragraph"/>
        <w:spacing w:before="0" w:beforeAutospacing="0" w:after="0" w:afterAutospacing="0"/>
        <w:ind w:left="720"/>
        <w:textAlignment w:val="baseline"/>
        <w:rPr>
          <w:rStyle w:val="eop"/>
          <w:rFonts w:ascii="Calibri" w:hAnsi="Calibri" w:cs="Calibri"/>
          <w:sz w:val="22"/>
          <w:szCs w:val="22"/>
        </w:rPr>
      </w:pPr>
      <w:r>
        <w:rPr>
          <w:rStyle w:val="normaltextrun"/>
          <w:rFonts w:ascii="Calibri" w:hAnsi="Calibri" w:cs="Calibri"/>
          <w:sz w:val="22"/>
          <w:szCs w:val="22"/>
        </w:rPr>
        <w:t>Vice-Chair: </w:t>
      </w:r>
      <w:r>
        <w:rPr>
          <w:rStyle w:val="tabchar"/>
          <w:rFonts w:ascii="Calibri" w:hAnsi="Calibri" w:cs="Calibri"/>
          <w:sz w:val="22"/>
          <w:szCs w:val="22"/>
        </w:rPr>
        <w:t xml:space="preserve"> </w:t>
      </w:r>
      <w:r>
        <w:rPr>
          <w:rStyle w:val="normaltextrun"/>
          <w:rFonts w:ascii="Calibri" w:hAnsi="Calibri" w:cs="Calibri"/>
          <w:sz w:val="22"/>
          <w:szCs w:val="22"/>
        </w:rPr>
        <w:t>Colin Gimblett</w:t>
      </w:r>
      <w:r w:rsidR="00C1728C">
        <w:rPr>
          <w:rStyle w:val="normaltextrun"/>
          <w:rFonts w:ascii="Calibri" w:hAnsi="Calibri" w:cs="Calibri"/>
          <w:sz w:val="22"/>
          <w:szCs w:val="22"/>
        </w:rPr>
        <w:t>–</w:t>
      </w:r>
      <w:r>
        <w:rPr>
          <w:rStyle w:val="eop"/>
          <w:rFonts w:ascii="Calibri" w:hAnsi="Calibri" w:cs="Calibri"/>
          <w:sz w:val="22"/>
          <w:szCs w:val="22"/>
        </w:rPr>
        <w:t> </w:t>
      </w:r>
      <w:r w:rsidR="0016647D">
        <w:rPr>
          <w:rStyle w:val="eop"/>
          <w:rFonts w:ascii="Calibri" w:hAnsi="Calibri" w:cs="Calibri"/>
          <w:sz w:val="22"/>
          <w:szCs w:val="22"/>
        </w:rPr>
        <w:t>L</w:t>
      </w:r>
      <w:r w:rsidR="00C1728C">
        <w:rPr>
          <w:rStyle w:val="eop"/>
          <w:rFonts w:ascii="Calibri" w:hAnsi="Calibri" w:cs="Calibri"/>
          <w:sz w:val="22"/>
          <w:szCs w:val="22"/>
        </w:rPr>
        <w:t xml:space="preserve">iz Stratton nominated, </w:t>
      </w:r>
      <w:r w:rsidR="00935C83">
        <w:rPr>
          <w:rStyle w:val="eop"/>
          <w:rFonts w:ascii="Calibri" w:hAnsi="Calibri" w:cs="Calibri"/>
          <w:sz w:val="22"/>
          <w:szCs w:val="22"/>
        </w:rPr>
        <w:t>Caz Leroy</w:t>
      </w:r>
      <w:r w:rsidR="00C1728C">
        <w:rPr>
          <w:rStyle w:val="eop"/>
          <w:rFonts w:ascii="Calibri" w:hAnsi="Calibri" w:cs="Calibri"/>
          <w:sz w:val="22"/>
          <w:szCs w:val="22"/>
        </w:rPr>
        <w:t xml:space="preserve"> seconded.</w:t>
      </w:r>
    </w:p>
    <w:p w:rsidR="00935C83" w:rsidP="00AA7043" w:rsidRDefault="00935C83" w14:paraId="1175B067" w14:textId="09188A36">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Board of trustees</w:t>
      </w:r>
      <w:r w:rsidR="00865C60">
        <w:rPr>
          <w:rStyle w:val="eop"/>
          <w:rFonts w:ascii="Calibri" w:hAnsi="Calibri" w:cs="Calibri"/>
          <w:sz w:val="22"/>
          <w:szCs w:val="22"/>
        </w:rPr>
        <w:t>;</w:t>
      </w:r>
    </w:p>
    <w:p w:rsidR="00865C60" w:rsidP="00AA7043" w:rsidRDefault="00865C60" w14:paraId="415F1273" w14:textId="48E1E617">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xml:space="preserve">Leanne Parkes </w:t>
      </w:r>
      <w:r w:rsidR="004E5B2A">
        <w:rPr>
          <w:rStyle w:val="eop"/>
          <w:rFonts w:ascii="Calibri" w:hAnsi="Calibri" w:cs="Calibri"/>
          <w:sz w:val="22"/>
          <w:szCs w:val="22"/>
        </w:rPr>
        <w:t>– Liz Stratton Nominated, Rachael Wakley seconded</w:t>
      </w:r>
    </w:p>
    <w:p w:rsidR="00870B47" w:rsidP="00870B47" w:rsidRDefault="00870B47" w14:paraId="5ED7EE81" w14:textId="31331B14">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lastRenderedPageBreak/>
        <w:t>Sophie Axford</w:t>
      </w:r>
      <w:r w:rsidR="006B7200">
        <w:rPr>
          <w:rStyle w:val="eop"/>
          <w:rFonts w:ascii="Calibri" w:hAnsi="Calibri" w:cs="Calibri"/>
          <w:sz w:val="22"/>
          <w:szCs w:val="22"/>
        </w:rPr>
        <w:t xml:space="preserve"> – LS nominated</w:t>
      </w:r>
      <w:r w:rsidR="00FB4119">
        <w:rPr>
          <w:rStyle w:val="eop"/>
          <w:rFonts w:ascii="Calibri" w:hAnsi="Calibri" w:cs="Calibri"/>
          <w:sz w:val="22"/>
          <w:szCs w:val="22"/>
        </w:rPr>
        <w:t>,</w:t>
      </w:r>
      <w:r w:rsidR="006D0AD1">
        <w:rPr>
          <w:rStyle w:val="eop"/>
          <w:rFonts w:ascii="Calibri" w:hAnsi="Calibri" w:cs="Calibri"/>
          <w:sz w:val="22"/>
          <w:szCs w:val="22"/>
        </w:rPr>
        <w:t xml:space="preserve"> Sarah Rosser</w:t>
      </w:r>
    </w:p>
    <w:p w:rsidR="00870B47" w:rsidP="00870B47" w:rsidRDefault="00870B47" w14:paraId="22E1D4D3" w14:textId="1B1F51E3">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Jane Joyce</w:t>
      </w:r>
      <w:r w:rsidR="006B7200">
        <w:rPr>
          <w:rStyle w:val="eop"/>
          <w:rFonts w:ascii="Calibri" w:hAnsi="Calibri" w:cs="Calibri"/>
          <w:sz w:val="22"/>
          <w:szCs w:val="22"/>
        </w:rPr>
        <w:t xml:space="preserve"> – LS nominated</w:t>
      </w:r>
      <w:r w:rsidR="006D0AD1">
        <w:rPr>
          <w:rStyle w:val="eop"/>
          <w:rFonts w:ascii="Calibri" w:hAnsi="Calibri" w:cs="Calibri"/>
          <w:sz w:val="22"/>
          <w:szCs w:val="22"/>
        </w:rPr>
        <w:t>, Chantal Byrne</w:t>
      </w:r>
      <w:r w:rsidR="00292173">
        <w:rPr>
          <w:rStyle w:val="eop"/>
          <w:rFonts w:ascii="Calibri" w:hAnsi="Calibri" w:cs="Calibri"/>
          <w:sz w:val="22"/>
          <w:szCs w:val="22"/>
        </w:rPr>
        <w:t xml:space="preserve"> seconded</w:t>
      </w:r>
    </w:p>
    <w:p w:rsidR="00870B47" w:rsidP="00870B47" w:rsidRDefault="00870B47" w14:paraId="6D2698ED" w14:textId="2F57640E">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xml:space="preserve">Sue Edgerley – LS nominated, </w:t>
      </w:r>
      <w:r w:rsidR="00361D0C">
        <w:rPr>
          <w:rStyle w:val="eop"/>
          <w:rFonts w:ascii="Calibri" w:hAnsi="Calibri" w:cs="Calibri"/>
          <w:sz w:val="22"/>
          <w:szCs w:val="22"/>
        </w:rPr>
        <w:t>Ella Hocking seconded</w:t>
      </w:r>
    </w:p>
    <w:p w:rsidR="00361D0C" w:rsidP="00870B47" w:rsidRDefault="00361D0C" w14:paraId="6F69D867" w14:textId="0337C49D">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Jahantab Has</w:t>
      </w:r>
      <w:r w:rsidR="00243752">
        <w:rPr>
          <w:rStyle w:val="eop"/>
          <w:rFonts w:ascii="Calibri" w:hAnsi="Calibri" w:cs="Calibri"/>
          <w:sz w:val="22"/>
          <w:szCs w:val="22"/>
        </w:rPr>
        <w:t>h</w:t>
      </w:r>
      <w:r>
        <w:rPr>
          <w:rStyle w:val="eop"/>
          <w:rFonts w:ascii="Calibri" w:hAnsi="Calibri" w:cs="Calibri"/>
          <w:sz w:val="22"/>
          <w:szCs w:val="22"/>
        </w:rPr>
        <w:t xml:space="preserve">mi has </w:t>
      </w:r>
      <w:r w:rsidR="00F96F7D">
        <w:rPr>
          <w:rStyle w:val="eop"/>
          <w:rFonts w:ascii="Calibri" w:hAnsi="Calibri" w:cs="Calibri"/>
          <w:sz w:val="22"/>
          <w:szCs w:val="22"/>
        </w:rPr>
        <w:t>agreed</w:t>
      </w:r>
      <w:r w:rsidR="00B02833">
        <w:rPr>
          <w:rStyle w:val="eop"/>
          <w:rFonts w:ascii="Calibri" w:hAnsi="Calibri" w:cs="Calibri"/>
          <w:sz w:val="22"/>
          <w:szCs w:val="22"/>
        </w:rPr>
        <w:t xml:space="preserve"> to become a trustee </w:t>
      </w:r>
      <w:r w:rsidR="00F96F7D">
        <w:rPr>
          <w:rStyle w:val="eop"/>
          <w:rFonts w:ascii="Calibri" w:hAnsi="Calibri" w:cs="Calibri"/>
          <w:sz w:val="22"/>
          <w:szCs w:val="22"/>
        </w:rPr>
        <w:t>–</w:t>
      </w:r>
      <w:r w:rsidR="00B02833">
        <w:rPr>
          <w:rStyle w:val="eop"/>
          <w:rFonts w:ascii="Calibri" w:hAnsi="Calibri" w:cs="Calibri"/>
          <w:sz w:val="22"/>
          <w:szCs w:val="22"/>
        </w:rPr>
        <w:t xml:space="preserve"> </w:t>
      </w:r>
      <w:r w:rsidR="00F96F7D">
        <w:rPr>
          <w:rStyle w:val="eop"/>
          <w:rFonts w:ascii="Calibri" w:hAnsi="Calibri" w:cs="Calibri"/>
          <w:sz w:val="22"/>
          <w:szCs w:val="22"/>
        </w:rPr>
        <w:t>LS Nomi</w:t>
      </w:r>
      <w:r w:rsidR="00E20D48">
        <w:rPr>
          <w:rStyle w:val="eop"/>
          <w:rFonts w:ascii="Calibri" w:hAnsi="Calibri" w:cs="Calibri"/>
          <w:sz w:val="22"/>
          <w:szCs w:val="22"/>
        </w:rPr>
        <w:t>nated, Chantelle Francis seconded</w:t>
      </w:r>
    </w:p>
    <w:p w:rsidR="0016647D" w:rsidP="00AA7043" w:rsidRDefault="0016647D" w14:paraId="3A08425E" w14:textId="77777777">
      <w:pPr>
        <w:pStyle w:val="paragraph"/>
        <w:spacing w:before="0" w:beforeAutospacing="0" w:after="0" w:afterAutospacing="0"/>
        <w:ind w:left="720"/>
        <w:textAlignment w:val="baseline"/>
        <w:rPr>
          <w:rFonts w:ascii="Segoe UI" w:hAnsi="Segoe UI" w:cs="Segoe UI"/>
          <w:sz w:val="18"/>
          <w:szCs w:val="18"/>
        </w:rPr>
      </w:pPr>
    </w:p>
    <w:p w:rsidR="0016647D" w:rsidP="00CB0CB3" w:rsidRDefault="0016647D" w14:paraId="25501B8F" w14:textId="77777777">
      <w:pPr>
        <w:pStyle w:val="paragraph"/>
        <w:spacing w:before="0" w:beforeAutospacing="0" w:after="0" w:afterAutospacing="0"/>
        <w:ind w:left="720"/>
        <w:textAlignment w:val="baseline"/>
        <w:rPr>
          <w:rStyle w:val="eop"/>
          <w:rFonts w:ascii="Calibri" w:hAnsi="Calibri" w:cs="Calibri"/>
          <w:sz w:val="22"/>
          <w:szCs w:val="22"/>
        </w:rPr>
      </w:pPr>
    </w:p>
    <w:p w:rsidRPr="00047B4D" w:rsidR="00CB0CB3" w:rsidP="00CB0CB3" w:rsidRDefault="00017B89" w14:paraId="68BB33C7" w14:textId="2EE7CF09">
      <w:pPr>
        <w:pStyle w:val="paragraph"/>
        <w:numPr>
          <w:ilvl w:val="0"/>
          <w:numId w:val="1"/>
        </w:numPr>
        <w:spacing w:before="0" w:beforeAutospacing="0" w:after="0" w:afterAutospacing="0"/>
        <w:textAlignment w:val="baseline"/>
        <w:rPr>
          <w:rFonts w:ascii="Calibri" w:hAnsi="Calibri" w:cs="Calibri"/>
          <w:b/>
          <w:bCs/>
          <w:sz w:val="22"/>
          <w:szCs w:val="22"/>
        </w:rPr>
      </w:pPr>
      <w:r>
        <w:rPr>
          <w:rStyle w:val="eop"/>
          <w:rFonts w:ascii="Calibri" w:hAnsi="Calibri" w:cs="Calibri"/>
          <w:b/>
          <w:bCs/>
          <w:sz w:val="22"/>
          <w:szCs w:val="22"/>
        </w:rPr>
        <w:t>F</w:t>
      </w:r>
      <w:r w:rsidR="00380B8D">
        <w:rPr>
          <w:rStyle w:val="eop"/>
          <w:rFonts w:ascii="Calibri" w:hAnsi="Calibri" w:cs="Calibri"/>
          <w:b/>
          <w:bCs/>
          <w:sz w:val="22"/>
          <w:szCs w:val="22"/>
        </w:rPr>
        <w:t>unding and Costs</w:t>
      </w:r>
    </w:p>
    <w:p w:rsidR="00742E8B" w:rsidP="00742E8B" w:rsidRDefault="007B616D" w14:paraId="7075C084" w14:textId="43A395A9">
      <w:pPr>
        <w:spacing w:after="0"/>
        <w:ind w:left="720"/>
        <w:rPr>
          <w:rFonts w:ascii="Calibri" w:hAnsi="Calibri" w:cs="Calibri"/>
        </w:rPr>
      </w:pPr>
      <w:r w:rsidRPr="605CA166" w:rsidR="007B616D">
        <w:rPr>
          <w:rFonts w:ascii="Calibri" w:hAnsi="Calibri" w:cs="Calibri"/>
        </w:rPr>
        <w:t xml:space="preserve">LS explained that members need to be aware of how the </w:t>
      </w:r>
      <w:r w:rsidRPr="605CA166" w:rsidR="006B7200">
        <w:rPr>
          <w:rFonts w:ascii="Calibri" w:hAnsi="Calibri" w:cs="Calibri"/>
        </w:rPr>
        <w:t>cost</w:t>
      </w:r>
      <w:r w:rsidRPr="605CA166" w:rsidR="007B616D">
        <w:rPr>
          <w:rFonts w:ascii="Calibri" w:hAnsi="Calibri" w:cs="Calibri"/>
        </w:rPr>
        <w:t xml:space="preserve"> of </w:t>
      </w:r>
      <w:r w:rsidRPr="605CA166" w:rsidR="008F5B3A">
        <w:rPr>
          <w:rFonts w:ascii="Calibri" w:hAnsi="Calibri" w:cs="Calibri"/>
        </w:rPr>
        <w:t>l</w:t>
      </w:r>
      <w:r w:rsidRPr="605CA166" w:rsidR="007B616D">
        <w:rPr>
          <w:rFonts w:ascii="Calibri" w:hAnsi="Calibri" w:cs="Calibri"/>
        </w:rPr>
        <w:t>iving is impacting the charity.</w:t>
      </w:r>
      <w:r w:rsidRPr="605CA166" w:rsidR="009A265F">
        <w:rPr>
          <w:rFonts w:ascii="Calibri" w:hAnsi="Calibri" w:cs="Calibri"/>
        </w:rPr>
        <w:t xml:space="preserve">  Venues are charging more for admission and changing their charging structures, </w:t>
      </w:r>
      <w:r w:rsidRPr="605CA166" w:rsidR="002F2A80">
        <w:rPr>
          <w:rFonts w:ascii="Calibri" w:hAnsi="Calibri" w:cs="Calibri"/>
        </w:rPr>
        <w:t xml:space="preserve">and more families are booking activities </w:t>
      </w:r>
      <w:r w:rsidRPr="605CA166" w:rsidR="00DC5480">
        <w:rPr>
          <w:rFonts w:ascii="Calibri" w:hAnsi="Calibri" w:cs="Calibri"/>
        </w:rPr>
        <w:t>to</w:t>
      </w:r>
      <w:r w:rsidRPr="605CA166" w:rsidR="002F2A80">
        <w:rPr>
          <w:rFonts w:ascii="Calibri" w:hAnsi="Calibri" w:cs="Calibri"/>
        </w:rPr>
        <w:t xml:space="preserve"> afford days out.</w:t>
      </w:r>
      <w:r w:rsidRPr="605CA166" w:rsidR="00C1452B">
        <w:rPr>
          <w:rFonts w:ascii="Calibri" w:hAnsi="Calibri" w:cs="Calibri"/>
        </w:rPr>
        <w:t xml:space="preserve">  There has been a small increase in the South Gloucester</w:t>
      </w:r>
      <w:r w:rsidRPr="605CA166" w:rsidR="4C7B6B6E">
        <w:rPr>
          <w:rFonts w:ascii="Calibri" w:hAnsi="Calibri" w:cs="Calibri"/>
        </w:rPr>
        <w:t>shire</w:t>
      </w:r>
      <w:r w:rsidRPr="605CA166" w:rsidR="00C1452B">
        <w:rPr>
          <w:rFonts w:ascii="Calibri" w:hAnsi="Calibri" w:cs="Calibri"/>
        </w:rPr>
        <w:t xml:space="preserve"> Council </w:t>
      </w:r>
      <w:r w:rsidRPr="605CA166" w:rsidR="00DC5480">
        <w:rPr>
          <w:rFonts w:ascii="Calibri" w:hAnsi="Calibri" w:cs="Calibri"/>
        </w:rPr>
        <w:t>grant,</w:t>
      </w:r>
      <w:r w:rsidRPr="605CA166" w:rsidR="00C1452B">
        <w:rPr>
          <w:rFonts w:ascii="Calibri" w:hAnsi="Calibri" w:cs="Calibri"/>
        </w:rPr>
        <w:t xml:space="preserve"> but </w:t>
      </w:r>
      <w:r w:rsidRPr="605CA166" w:rsidR="00A51AFC">
        <w:rPr>
          <w:rFonts w:ascii="Calibri" w:hAnsi="Calibri" w:cs="Calibri"/>
        </w:rPr>
        <w:t>this increase does not represent the increase in costs.</w:t>
      </w:r>
      <w:r w:rsidRPr="605CA166" w:rsidR="00384BD6">
        <w:rPr>
          <w:rFonts w:ascii="Calibri" w:hAnsi="Calibri" w:cs="Calibri"/>
        </w:rPr>
        <w:t xml:space="preserve">  The trustees have chosen not to increase subs for members </w:t>
      </w:r>
      <w:r w:rsidRPr="605CA166" w:rsidR="00932EA1">
        <w:rPr>
          <w:rFonts w:ascii="Calibri" w:hAnsi="Calibri" w:cs="Calibri"/>
        </w:rPr>
        <w:t xml:space="preserve">so as not to increase the financial burden on them.  </w:t>
      </w:r>
      <w:r w:rsidRPr="605CA166" w:rsidR="00A86C6E">
        <w:rPr>
          <w:rFonts w:ascii="Calibri" w:hAnsi="Calibri" w:cs="Calibri"/>
        </w:rPr>
        <w:t>Ongoing activities will reflect a strict adherence to annual budgets</w:t>
      </w:r>
      <w:r w:rsidRPr="605CA166" w:rsidR="00EE42E3">
        <w:rPr>
          <w:rFonts w:ascii="Calibri" w:hAnsi="Calibri" w:cs="Calibri"/>
        </w:rPr>
        <w:t xml:space="preserve"> </w:t>
      </w:r>
      <w:r w:rsidRPr="605CA166" w:rsidR="00B7694F">
        <w:rPr>
          <w:rFonts w:ascii="Calibri" w:hAnsi="Calibri" w:cs="Calibri"/>
        </w:rPr>
        <w:t>pending</w:t>
      </w:r>
      <w:r w:rsidRPr="605CA166" w:rsidR="00EE42E3">
        <w:rPr>
          <w:rFonts w:ascii="Calibri" w:hAnsi="Calibri" w:cs="Calibri"/>
        </w:rPr>
        <w:t xml:space="preserve"> any </w:t>
      </w:r>
      <w:r w:rsidRPr="605CA166" w:rsidR="00B7694F">
        <w:rPr>
          <w:rFonts w:ascii="Calibri" w:hAnsi="Calibri" w:cs="Calibri"/>
        </w:rPr>
        <w:t>additional</w:t>
      </w:r>
      <w:r w:rsidRPr="605CA166" w:rsidR="00EE42E3">
        <w:rPr>
          <w:rFonts w:ascii="Calibri" w:hAnsi="Calibri" w:cs="Calibri"/>
        </w:rPr>
        <w:t xml:space="preserve"> grants and charitable donations received.</w:t>
      </w:r>
      <w:r w:rsidRPr="605CA166" w:rsidR="00BB4C38">
        <w:rPr>
          <w:rFonts w:ascii="Calibri" w:hAnsi="Calibri" w:cs="Calibri"/>
        </w:rPr>
        <w:t xml:space="preserve">  A reserve needs to be kept </w:t>
      </w:r>
      <w:proofErr w:type="gramStart"/>
      <w:r w:rsidRPr="605CA166" w:rsidR="00DC5480">
        <w:rPr>
          <w:rFonts w:ascii="Calibri" w:hAnsi="Calibri" w:cs="Calibri"/>
        </w:rPr>
        <w:t>to</w:t>
      </w:r>
      <w:r w:rsidRPr="605CA166" w:rsidR="00BB4C38">
        <w:rPr>
          <w:rFonts w:ascii="Calibri" w:hAnsi="Calibri" w:cs="Calibri"/>
        </w:rPr>
        <w:t xml:space="preserve"> satisfy</w:t>
      </w:r>
      <w:proofErr w:type="gramEnd"/>
      <w:r w:rsidRPr="605CA166" w:rsidR="00BB4C38">
        <w:rPr>
          <w:rFonts w:ascii="Calibri" w:hAnsi="Calibri" w:cs="Calibri"/>
        </w:rPr>
        <w:t xml:space="preserve"> potential funders of the s</w:t>
      </w:r>
      <w:r w:rsidRPr="605CA166" w:rsidR="434F403E">
        <w:rPr>
          <w:rFonts w:ascii="Calibri" w:hAnsi="Calibri" w:cs="Calibri"/>
        </w:rPr>
        <w:t>ustainability</w:t>
      </w:r>
      <w:r w:rsidRPr="605CA166" w:rsidR="00BB4C38">
        <w:rPr>
          <w:rFonts w:ascii="Calibri" w:hAnsi="Calibri" w:cs="Calibri"/>
        </w:rPr>
        <w:t xml:space="preserve"> of the charity.</w:t>
      </w:r>
      <w:r w:rsidRPr="605CA166" w:rsidR="003A6235">
        <w:rPr>
          <w:rFonts w:ascii="Calibri" w:hAnsi="Calibri" w:cs="Calibri"/>
        </w:rPr>
        <w:t xml:space="preserve">  The trustees have been able to secure a grant to </w:t>
      </w:r>
      <w:r w:rsidRPr="605CA166" w:rsidR="00137777">
        <w:rPr>
          <w:rFonts w:ascii="Calibri" w:hAnsi="Calibri" w:cs="Calibri"/>
        </w:rPr>
        <w:t xml:space="preserve">enable the charity </w:t>
      </w:r>
      <w:r w:rsidRPr="605CA166" w:rsidR="0109C79B">
        <w:rPr>
          <w:rFonts w:ascii="Calibri" w:hAnsi="Calibri" w:cs="Calibri"/>
        </w:rPr>
        <w:t xml:space="preserve">to </w:t>
      </w:r>
      <w:r w:rsidRPr="605CA166" w:rsidR="00137777">
        <w:rPr>
          <w:rFonts w:ascii="Calibri" w:hAnsi="Calibri" w:cs="Calibri"/>
        </w:rPr>
        <w:t>distribute supermarket vouchers to Bristol families.</w:t>
      </w:r>
    </w:p>
    <w:p w:rsidR="00742E8B" w:rsidP="00742E8B" w:rsidRDefault="00742E8B" w14:paraId="394D9A45" w14:textId="77777777">
      <w:pPr>
        <w:spacing w:after="0"/>
        <w:ind w:left="720"/>
        <w:rPr>
          <w:rFonts w:ascii="Calibri" w:hAnsi="Calibri" w:cs="Calibri"/>
        </w:rPr>
      </w:pPr>
    </w:p>
    <w:p w:rsidR="00742E8B" w:rsidP="00742E8B" w:rsidRDefault="00266B67" w14:paraId="6A75DC1E" w14:textId="1465643C">
      <w:pPr>
        <w:ind w:firstLine="720"/>
        <w:rPr>
          <w:u w:val="single"/>
        </w:rPr>
      </w:pPr>
      <w:r>
        <w:rPr>
          <w:u w:val="single"/>
        </w:rPr>
        <w:t>Approach to Centerparcs</w:t>
      </w:r>
    </w:p>
    <w:p w:rsidR="0049200F" w:rsidP="00742E8B" w:rsidRDefault="00266B67" w14:paraId="5C8C1BDB" w14:textId="3047C3AE">
      <w:pPr>
        <w:ind w:left="720"/>
      </w:pPr>
      <w:r>
        <w:t xml:space="preserve">The issue </w:t>
      </w:r>
      <w:r w:rsidR="00A05F95">
        <w:t>–</w:t>
      </w:r>
      <w:r>
        <w:t xml:space="preserve"> </w:t>
      </w:r>
      <w:r w:rsidR="00A05F95">
        <w:t>the charity receives a grant from South Glos council, currently £18,800</w:t>
      </w:r>
      <w:r w:rsidR="003F4058">
        <w:t xml:space="preserve"> but the </w:t>
      </w:r>
      <w:r w:rsidR="00DC5480">
        <w:t>condition</w:t>
      </w:r>
      <w:r w:rsidR="003F4058">
        <w:t xml:space="preserve"> of the contract stipulates that this </w:t>
      </w:r>
      <w:r w:rsidR="00B7694F">
        <w:t>must</w:t>
      </w:r>
      <w:r w:rsidR="003F4058">
        <w:t xml:space="preserve"> be partly used to subsidise an annual short </w:t>
      </w:r>
      <w:r w:rsidR="00B7694F">
        <w:t>break</w:t>
      </w:r>
      <w:r w:rsidR="003F4058">
        <w:t xml:space="preserve"> to Centerparcs, due to it being fully accessible and inclusive.</w:t>
      </w:r>
      <w:r w:rsidR="00B45195">
        <w:t xml:space="preserve">  </w:t>
      </w:r>
      <w:r w:rsidR="00B7694F">
        <w:t>However,</w:t>
      </w:r>
      <w:r w:rsidR="00B45195">
        <w:t xml:space="preserve"> </w:t>
      </w:r>
      <w:r w:rsidR="0067533A">
        <w:t>Centerparcs prices have increase dramatically, beyond the scope of the increase in the South Glos grant</w:t>
      </w:r>
      <w:r w:rsidR="00980DC4">
        <w:t xml:space="preserve"> so after approaching S</w:t>
      </w:r>
      <w:r w:rsidR="00DC5480">
        <w:t>G</w:t>
      </w:r>
      <w:r w:rsidR="00980DC4">
        <w:t xml:space="preserve"> council they have agreed that this requirement can be removed </w:t>
      </w:r>
      <w:r w:rsidR="0049200F">
        <w:t>and replaced by other short break options each year.</w:t>
      </w:r>
    </w:p>
    <w:p w:rsidR="00861C1F" w:rsidP="00742E8B" w:rsidRDefault="00861C1F" w14:paraId="1306C90D" w14:textId="045AA3EA">
      <w:pPr>
        <w:ind w:left="720"/>
      </w:pPr>
      <w:r>
        <w:t xml:space="preserve">To illustrate difference in costs to the charity </w:t>
      </w:r>
      <w:r w:rsidR="00587F04">
        <w:t>–</w:t>
      </w:r>
      <w:r>
        <w:t xml:space="preserve"> </w:t>
      </w:r>
      <w:r w:rsidR="00ED742A">
        <w:t xml:space="preserve">the latest caravan short break cost </w:t>
      </w:r>
      <w:r w:rsidR="00EE42EE">
        <w:t xml:space="preserve">£5K to subsidise whereas the latest Centerparcs break cost £12K </w:t>
      </w:r>
      <w:r w:rsidR="00B22BBE">
        <w:t>while reaching a similar number of families.</w:t>
      </w:r>
      <w:r w:rsidR="006867DB">
        <w:t xml:space="preserve">  </w:t>
      </w:r>
      <w:r w:rsidR="008D1D23">
        <w:t xml:space="preserve">This difference illustrates the significant impact that an annual CP break will have </w:t>
      </w:r>
      <w:r w:rsidR="00A54CA6">
        <w:t xml:space="preserve">on being able to provide other activities </w:t>
      </w:r>
      <w:r w:rsidR="00612D03">
        <w:t>through the year.</w:t>
      </w:r>
    </w:p>
    <w:p w:rsidR="00742E8B" w:rsidP="000243FB" w:rsidRDefault="00E66EC4" w14:paraId="23AB41AD" w14:textId="6AC4BD8E">
      <w:pPr>
        <w:ind w:left="709"/>
      </w:pPr>
      <w:r>
        <w:t xml:space="preserve">The trustees recognise that this </w:t>
      </w:r>
      <w:r w:rsidR="00730700">
        <w:t>will be very disappointing to our members so fee</w:t>
      </w:r>
      <w:r w:rsidR="00612D03">
        <w:t>l</w:t>
      </w:r>
      <w:r w:rsidR="00730700">
        <w:t xml:space="preserve"> the need to agree a compromise to carry forward without any contractual obligation to South Glos council that will jeopardise the </w:t>
      </w:r>
      <w:r w:rsidR="006867DB">
        <w:t xml:space="preserve">award of the grant. </w:t>
      </w:r>
      <w:r w:rsidR="00612D03">
        <w:t xml:space="preserve">The proposal is to </w:t>
      </w:r>
      <w:r w:rsidR="00856F83">
        <w:t xml:space="preserve">offer a shot break every year and aim for it to be at Centerparcs every other year on condition that </w:t>
      </w:r>
      <w:r w:rsidR="00965C66">
        <w:t>specific funding has been obtained and earmarked to do so.</w:t>
      </w:r>
    </w:p>
    <w:p w:rsidR="00DC3E66" w:rsidP="000243FB" w:rsidRDefault="00DC3E66" w14:paraId="06B7B1ED" w14:textId="5B9F732F">
      <w:pPr>
        <w:ind w:left="709"/>
      </w:pPr>
      <w:r w:rsidR="00DC3E66">
        <w:rPr/>
        <w:t xml:space="preserve">Leanne </w:t>
      </w:r>
      <w:r w:rsidR="00BD3883">
        <w:rPr/>
        <w:t xml:space="preserve">suggested </w:t>
      </w:r>
      <w:r w:rsidR="00686BDB">
        <w:rPr/>
        <w:t>the</w:t>
      </w:r>
      <w:r w:rsidR="00DC3E66">
        <w:rPr/>
        <w:t xml:space="preserve"> next Centerparcs break will not be before </w:t>
      </w:r>
      <w:r w:rsidR="00BD3883">
        <w:rPr/>
        <w:t>autumn 2025 and will be more likely to be in 202</w:t>
      </w:r>
      <w:r w:rsidR="747E346E">
        <w:rPr/>
        <w:t>6</w:t>
      </w:r>
      <w:r w:rsidR="00BD3883">
        <w:rPr/>
        <w:t>, in order to secure funding and the best prices from Centerparcs</w:t>
      </w:r>
      <w:r w:rsidR="007D5E07">
        <w:rPr/>
        <w:t xml:space="preserve"> and </w:t>
      </w:r>
      <w:r w:rsidR="00BB07CE">
        <w:rPr/>
        <w:t>give members enough time to pay in instalments.</w:t>
      </w:r>
    </w:p>
    <w:p w:rsidR="00BB07CE" w:rsidP="000243FB" w:rsidRDefault="00BB07CE" w14:paraId="21134978" w14:textId="3872AAD2">
      <w:pPr>
        <w:ind w:left="709"/>
      </w:pPr>
      <w:r>
        <w:t xml:space="preserve">SR agreed that </w:t>
      </w:r>
      <w:r w:rsidR="00A03E0F">
        <w:t xml:space="preserve">alternate years for Centerparcs was a good idea and </w:t>
      </w:r>
      <w:r w:rsidR="00037860">
        <w:t>pointed out that other venues were becoming more and more accessible and inclusive.</w:t>
      </w:r>
    </w:p>
    <w:p w:rsidR="00125A18" w:rsidP="000243FB" w:rsidRDefault="00125A18" w14:paraId="59B16A4B" w14:textId="07A7E33B">
      <w:pPr>
        <w:ind w:left="709"/>
      </w:pPr>
      <w:r>
        <w:t>KG</w:t>
      </w:r>
      <w:r w:rsidR="00113959">
        <w:t xml:space="preserve"> said that she really values going to Centerparcs and advance notice </w:t>
      </w:r>
      <w:r w:rsidR="00705059">
        <w:t>was great for planning and being able to pay in instalments.</w:t>
      </w:r>
    </w:p>
    <w:p w:rsidR="00361DDB" w:rsidP="000243FB" w:rsidRDefault="00361DDB" w14:paraId="696CE015" w14:textId="61FA3B25">
      <w:pPr>
        <w:ind w:left="709"/>
      </w:pPr>
      <w:r>
        <w:t xml:space="preserve">CL made </w:t>
      </w:r>
      <w:r w:rsidR="00686BDB">
        <w:t>the</w:t>
      </w:r>
      <w:r>
        <w:t xml:space="preserve"> point </w:t>
      </w:r>
      <w:r w:rsidR="00686BDB">
        <w:t>that</w:t>
      </w:r>
      <w:r>
        <w:t xml:space="preserve"> CP is very accessible for disabilities but not financially accessible for a lot of people</w:t>
      </w:r>
      <w:r w:rsidR="001D15E7">
        <w:t>, due to the costs of the break and prices once you get there</w:t>
      </w:r>
      <w:r w:rsidR="001E433A">
        <w:t xml:space="preserve"> – this presents a good opportunity to explore other places.</w:t>
      </w:r>
    </w:p>
    <w:p w:rsidR="009665E5" w:rsidP="000243FB" w:rsidRDefault="009665E5" w14:paraId="6122E677" w14:textId="1DA114B6">
      <w:pPr>
        <w:ind w:left="709"/>
      </w:pPr>
      <w:r>
        <w:t xml:space="preserve">EH – </w:t>
      </w:r>
      <w:r w:rsidR="00662A14">
        <w:t>would prefer to continue with annual visits</w:t>
      </w:r>
      <w:r w:rsidR="002217CE">
        <w:t xml:space="preserve">.  LS – we would need to limit other activities or </w:t>
      </w:r>
      <w:r w:rsidR="00A975F1">
        <w:t xml:space="preserve">commit to much more fundraising where we don’t have capacity hence the need to have the requirement </w:t>
      </w:r>
      <w:r w:rsidR="00067A3F">
        <w:lastRenderedPageBreak/>
        <w:t>removed from the South Glos contract.  There is</w:t>
      </w:r>
      <w:r w:rsidR="0073770C">
        <w:t xml:space="preserve"> als</w:t>
      </w:r>
      <w:r w:rsidR="00A3573D">
        <w:t>o</w:t>
      </w:r>
      <w:r w:rsidR="00067A3F">
        <w:t xml:space="preserve"> a general reluctance </w:t>
      </w:r>
      <w:r w:rsidR="00A40D06">
        <w:t xml:space="preserve">to </w:t>
      </w:r>
      <w:r w:rsidR="0073770C">
        <w:t xml:space="preserve">limit </w:t>
      </w:r>
      <w:r w:rsidR="00A40D06">
        <w:t>activities</w:t>
      </w:r>
      <w:r w:rsidR="0073770C">
        <w:t xml:space="preserve"> a family attends</w:t>
      </w:r>
      <w:r w:rsidR="00A40D06">
        <w:t xml:space="preserve"> as they are a lifeline for many.</w:t>
      </w:r>
    </w:p>
    <w:p w:rsidR="0016647D" w:rsidP="00742E8B" w:rsidRDefault="0016647D" w14:paraId="4BA9B741" w14:textId="7C0343FE">
      <w:pPr>
        <w:spacing w:after="0"/>
        <w:ind w:left="720"/>
        <w:rPr>
          <w:rFonts w:ascii="Calibri" w:hAnsi="Calibri" w:cs="Calibri"/>
        </w:rPr>
      </w:pPr>
    </w:p>
    <w:p w:rsidR="0016647D" w:rsidP="0016647D" w:rsidRDefault="00FD652E" w14:paraId="00CF7E62" w14:textId="434C8EC7">
      <w:pPr>
        <w:spacing w:after="0"/>
        <w:ind w:left="720"/>
        <w:rPr>
          <w:rFonts w:ascii="Calibri" w:hAnsi="Calibri" w:cs="Calibri"/>
        </w:rPr>
      </w:pPr>
      <w:r>
        <w:rPr>
          <w:rFonts w:ascii="Calibri" w:hAnsi="Calibri" w:cs="Calibri"/>
        </w:rPr>
        <w:t>HS asked why Bristol City Council doesn’t provide a similar grant to South Glos</w:t>
      </w:r>
      <w:r w:rsidR="0084739B">
        <w:rPr>
          <w:rFonts w:ascii="Calibri" w:hAnsi="Calibri" w:cs="Calibri"/>
        </w:rPr>
        <w:t xml:space="preserve"> and it was explained the club does not meet its criteria for short breaks</w:t>
      </w:r>
      <w:r w:rsidR="000E4F11">
        <w:rPr>
          <w:rFonts w:ascii="Calibri" w:hAnsi="Calibri" w:cs="Calibri"/>
        </w:rPr>
        <w:t xml:space="preserve"> in that the charity is for families to attend together rather </w:t>
      </w:r>
      <w:r w:rsidR="00544430">
        <w:rPr>
          <w:rFonts w:ascii="Calibri" w:hAnsi="Calibri" w:cs="Calibri"/>
        </w:rPr>
        <w:t>than</w:t>
      </w:r>
      <w:r w:rsidR="000E4F11">
        <w:rPr>
          <w:rFonts w:ascii="Calibri" w:hAnsi="Calibri" w:cs="Calibri"/>
        </w:rPr>
        <w:t xml:space="preserve"> </w:t>
      </w:r>
      <w:r w:rsidR="00544430">
        <w:rPr>
          <w:rFonts w:ascii="Calibri" w:hAnsi="Calibri" w:cs="Calibri"/>
        </w:rPr>
        <w:t>drop</w:t>
      </w:r>
      <w:r w:rsidR="000E4F11">
        <w:rPr>
          <w:rFonts w:ascii="Calibri" w:hAnsi="Calibri" w:cs="Calibri"/>
        </w:rPr>
        <w:t xml:space="preserve"> children off. </w:t>
      </w:r>
      <w:r w:rsidR="00D21478">
        <w:rPr>
          <w:rFonts w:ascii="Calibri" w:hAnsi="Calibri" w:cs="Calibri"/>
        </w:rPr>
        <w:t>HS suggested that BCC should be challenged on this issue</w:t>
      </w:r>
      <w:r w:rsidR="008E178F">
        <w:rPr>
          <w:rFonts w:ascii="Calibri" w:hAnsi="Calibri" w:cs="Calibri"/>
        </w:rPr>
        <w:t>.</w:t>
      </w:r>
    </w:p>
    <w:p w:rsidR="000D5AC2" w:rsidP="0016647D" w:rsidRDefault="000D5AC2" w14:paraId="2C6041C7" w14:textId="77777777">
      <w:pPr>
        <w:spacing w:after="0"/>
        <w:ind w:left="720"/>
        <w:rPr>
          <w:rFonts w:ascii="Calibri" w:hAnsi="Calibri" w:cs="Calibri"/>
        </w:rPr>
      </w:pPr>
    </w:p>
    <w:p w:rsidR="000D5AC2" w:rsidP="0016647D" w:rsidRDefault="000D5AC2" w14:paraId="34D5B898" w14:textId="344FD6A2">
      <w:pPr>
        <w:spacing w:after="0"/>
        <w:ind w:left="720"/>
        <w:rPr>
          <w:rFonts w:ascii="Calibri" w:hAnsi="Calibri" w:cs="Calibri"/>
        </w:rPr>
      </w:pPr>
      <w:r>
        <w:rPr>
          <w:rFonts w:ascii="Calibri" w:hAnsi="Calibri" w:cs="Calibri"/>
        </w:rPr>
        <w:t>HS also felt that there are not enough activities for older children and young people</w:t>
      </w:r>
      <w:r w:rsidR="00FC66F7">
        <w:rPr>
          <w:rFonts w:ascii="Calibri" w:hAnsi="Calibri" w:cs="Calibri"/>
        </w:rPr>
        <w:t>.  KG felt that more activities for younger children are needed.</w:t>
      </w:r>
      <w:r w:rsidR="00696A3E">
        <w:rPr>
          <w:rFonts w:ascii="Calibri" w:hAnsi="Calibri" w:cs="Calibri"/>
        </w:rPr>
        <w:t xml:space="preserve">  L</w:t>
      </w:r>
      <w:r w:rsidR="00686BDB">
        <w:rPr>
          <w:rFonts w:ascii="Calibri" w:hAnsi="Calibri" w:cs="Calibri"/>
        </w:rPr>
        <w:t>P</w:t>
      </w:r>
      <w:r w:rsidR="00696A3E">
        <w:rPr>
          <w:rFonts w:ascii="Calibri" w:hAnsi="Calibri" w:cs="Calibri"/>
        </w:rPr>
        <w:t xml:space="preserve"> pointed out that there is a fair range of activities for all ages.</w:t>
      </w:r>
    </w:p>
    <w:p w:rsidR="004A0DE9" w:rsidP="0016647D" w:rsidRDefault="004A0DE9" w14:paraId="27B77FFA" w14:textId="77777777">
      <w:pPr>
        <w:spacing w:after="0"/>
        <w:ind w:left="720"/>
        <w:rPr>
          <w:rFonts w:ascii="Calibri" w:hAnsi="Calibri" w:cs="Calibri"/>
        </w:rPr>
      </w:pPr>
    </w:p>
    <w:p w:rsidR="004A0DE9" w:rsidP="0016647D" w:rsidRDefault="004A0DE9" w14:paraId="587A01BC" w14:textId="39E9124C">
      <w:pPr>
        <w:spacing w:after="0"/>
        <w:ind w:left="720"/>
        <w:rPr>
          <w:rFonts w:ascii="Calibri" w:hAnsi="Calibri" w:cs="Calibri"/>
        </w:rPr>
      </w:pPr>
      <w:r w:rsidRPr="605CA166" w:rsidR="004A0DE9">
        <w:rPr>
          <w:rFonts w:ascii="Calibri" w:hAnsi="Calibri" w:cs="Calibri"/>
        </w:rPr>
        <w:t xml:space="preserve">HS suggested that Bristol being a </w:t>
      </w:r>
      <w:r w:rsidRPr="605CA166" w:rsidR="009A61C4">
        <w:rPr>
          <w:rFonts w:ascii="Calibri" w:hAnsi="Calibri" w:cs="Calibri"/>
        </w:rPr>
        <w:t>wealthy</w:t>
      </w:r>
      <w:r w:rsidRPr="605CA166" w:rsidR="004A0DE9">
        <w:rPr>
          <w:rFonts w:ascii="Calibri" w:hAnsi="Calibri" w:cs="Calibri"/>
        </w:rPr>
        <w:t xml:space="preserve"> city that we should tap businesses for donations</w:t>
      </w:r>
      <w:r w:rsidRPr="605CA166" w:rsidR="000C2C74">
        <w:rPr>
          <w:rFonts w:ascii="Calibri" w:hAnsi="Calibri" w:cs="Calibri"/>
        </w:rPr>
        <w:t xml:space="preserve">.  This would need a dedicated fundraiser to facilitate this </w:t>
      </w:r>
      <w:r w:rsidRPr="605CA166" w:rsidR="00F51155">
        <w:rPr>
          <w:rFonts w:ascii="Calibri" w:hAnsi="Calibri" w:cs="Calibri"/>
        </w:rPr>
        <w:t>as there is limited capacity amongst the volunteer trustees.</w:t>
      </w:r>
    </w:p>
    <w:p w:rsidR="00CC29B5" w:rsidP="0016647D" w:rsidRDefault="00CC29B5" w14:paraId="4276F08D" w14:textId="77777777">
      <w:pPr>
        <w:spacing w:after="0"/>
        <w:ind w:left="720"/>
        <w:rPr>
          <w:rFonts w:ascii="Calibri" w:hAnsi="Calibri" w:cs="Calibri"/>
        </w:rPr>
      </w:pPr>
    </w:p>
    <w:p w:rsidR="00CC29B5" w:rsidP="0016647D" w:rsidRDefault="00C4646B" w14:paraId="1207C1CC" w14:textId="707F10DC">
      <w:pPr>
        <w:spacing w:after="0"/>
        <w:ind w:left="720"/>
        <w:rPr>
          <w:rFonts w:ascii="Calibri" w:hAnsi="Calibri" w:cs="Calibri"/>
        </w:rPr>
      </w:pPr>
      <w:r>
        <w:rPr>
          <w:rFonts w:ascii="Calibri" w:hAnsi="Calibri" w:cs="Calibri"/>
        </w:rPr>
        <w:t>NS</w:t>
      </w:r>
      <w:r w:rsidR="00121BBD">
        <w:rPr>
          <w:rFonts w:ascii="Calibri" w:hAnsi="Calibri" w:cs="Calibri"/>
        </w:rPr>
        <w:t xml:space="preserve"> said that she had read through the finance</w:t>
      </w:r>
      <w:r w:rsidR="0064334D">
        <w:rPr>
          <w:rFonts w:ascii="Calibri" w:hAnsi="Calibri" w:cs="Calibri"/>
        </w:rPr>
        <w:t>s and volunteered to help look into various grants and funding options</w:t>
      </w:r>
      <w:r w:rsidR="00DA1ED6">
        <w:rPr>
          <w:rFonts w:ascii="Calibri" w:hAnsi="Calibri" w:cs="Calibri"/>
        </w:rPr>
        <w:t xml:space="preserve"> and write to</w:t>
      </w:r>
      <w:r w:rsidR="009A61C4">
        <w:rPr>
          <w:rFonts w:ascii="Calibri" w:hAnsi="Calibri" w:cs="Calibri"/>
        </w:rPr>
        <w:t xml:space="preserve"> </w:t>
      </w:r>
      <w:r w:rsidR="00DA1ED6">
        <w:rPr>
          <w:rFonts w:ascii="Calibri" w:hAnsi="Calibri" w:cs="Calibri"/>
        </w:rPr>
        <w:t>relevant organisations</w:t>
      </w:r>
      <w:r>
        <w:rPr>
          <w:rFonts w:ascii="Calibri" w:hAnsi="Calibri" w:cs="Calibri"/>
        </w:rPr>
        <w:t xml:space="preserve"> which was gratefully accepted by the trustees</w:t>
      </w:r>
      <w:r w:rsidR="00544430">
        <w:rPr>
          <w:rFonts w:ascii="Calibri" w:hAnsi="Calibri" w:cs="Calibri"/>
        </w:rPr>
        <w:t xml:space="preserve"> and this will be followed up after the meeting.</w:t>
      </w:r>
    </w:p>
    <w:p w:rsidR="009A61C4" w:rsidP="0016647D" w:rsidRDefault="009A61C4" w14:paraId="246FF4FA" w14:textId="77777777">
      <w:pPr>
        <w:spacing w:after="0"/>
        <w:ind w:left="720"/>
        <w:rPr>
          <w:rFonts w:ascii="Calibri" w:hAnsi="Calibri" w:cs="Calibri"/>
        </w:rPr>
      </w:pPr>
    </w:p>
    <w:p w:rsidR="009A61C4" w:rsidP="0016647D" w:rsidRDefault="009A61C4" w14:paraId="42E1EE5E" w14:textId="203568F3">
      <w:pPr>
        <w:spacing w:after="0"/>
        <w:ind w:left="720"/>
        <w:rPr>
          <w:rFonts w:ascii="Calibri" w:hAnsi="Calibri" w:cs="Calibri"/>
        </w:rPr>
      </w:pPr>
      <w:r>
        <w:rPr>
          <w:rFonts w:ascii="Calibri" w:hAnsi="Calibri" w:cs="Calibri"/>
        </w:rPr>
        <w:t xml:space="preserve">LS </w:t>
      </w:r>
      <w:r w:rsidR="00205370">
        <w:rPr>
          <w:rFonts w:ascii="Calibri" w:hAnsi="Calibri" w:cs="Calibri"/>
        </w:rPr>
        <w:t xml:space="preserve">reminded the meeting that </w:t>
      </w:r>
      <w:r w:rsidR="00CB64A7">
        <w:rPr>
          <w:rFonts w:ascii="Calibri" w:hAnsi="Calibri" w:cs="Calibri"/>
        </w:rPr>
        <w:t>as volunteers the board of trustees works for free so keep</w:t>
      </w:r>
      <w:r w:rsidR="009329FF">
        <w:rPr>
          <w:rFonts w:ascii="Calibri" w:hAnsi="Calibri" w:cs="Calibri"/>
        </w:rPr>
        <w:t xml:space="preserve">s running costs low.  HS strongly wants the board to </w:t>
      </w:r>
      <w:r w:rsidR="00C4646B">
        <w:rPr>
          <w:rFonts w:ascii="Calibri" w:hAnsi="Calibri" w:cs="Calibri"/>
        </w:rPr>
        <w:t>pursue</w:t>
      </w:r>
      <w:r w:rsidR="009329FF">
        <w:rPr>
          <w:rFonts w:ascii="Calibri" w:hAnsi="Calibri" w:cs="Calibri"/>
        </w:rPr>
        <w:t xml:space="preserve"> BCC for </w:t>
      </w:r>
      <w:r w:rsidR="006B7200">
        <w:rPr>
          <w:rFonts w:ascii="Calibri" w:hAnsi="Calibri" w:cs="Calibri"/>
        </w:rPr>
        <w:t>funding,</w:t>
      </w:r>
      <w:r w:rsidRPr="008E178F" w:rsidR="008E178F">
        <w:rPr>
          <w:rFonts w:ascii="Calibri" w:hAnsi="Calibri" w:cs="Calibri"/>
        </w:rPr>
        <w:t xml:space="preserve"> however this has been tried repeatedly in the past with no success and as volunteers there is little capacity to devote time to it</w:t>
      </w:r>
      <w:r w:rsidR="009329FF">
        <w:rPr>
          <w:rFonts w:ascii="Calibri" w:hAnsi="Calibri" w:cs="Calibri"/>
        </w:rPr>
        <w:t>.</w:t>
      </w:r>
      <w:r w:rsidR="002019E4">
        <w:rPr>
          <w:rFonts w:ascii="Calibri" w:hAnsi="Calibri" w:cs="Calibri"/>
        </w:rPr>
        <w:t xml:space="preserve">  JJ responded that the money we need is from a specific part of BCC </w:t>
      </w:r>
      <w:r w:rsidR="001B2EF0">
        <w:rPr>
          <w:rFonts w:ascii="Calibri" w:hAnsi="Calibri" w:cs="Calibri"/>
        </w:rPr>
        <w:t>budget</w:t>
      </w:r>
      <w:r w:rsidR="00E168E1">
        <w:rPr>
          <w:rFonts w:ascii="Calibri" w:hAnsi="Calibri" w:cs="Calibri"/>
        </w:rPr>
        <w:t xml:space="preserve"> that we don’t meet the criteria for.  We would need to provide drop off sessions that would need to be staffed and incur significant running costs which might not be fully covered by any resulting grant</w:t>
      </w:r>
      <w:r w:rsidR="002E36D2">
        <w:rPr>
          <w:rFonts w:ascii="Calibri" w:hAnsi="Calibri" w:cs="Calibri"/>
        </w:rPr>
        <w:t>.</w:t>
      </w:r>
    </w:p>
    <w:p w:rsidR="002E36D2" w:rsidP="0016647D" w:rsidRDefault="002E36D2" w14:paraId="481D28AB" w14:textId="77777777">
      <w:pPr>
        <w:spacing w:after="0"/>
        <w:ind w:left="720"/>
        <w:rPr>
          <w:rFonts w:ascii="Calibri" w:hAnsi="Calibri" w:cs="Calibri"/>
        </w:rPr>
      </w:pPr>
    </w:p>
    <w:p w:rsidR="002E36D2" w:rsidP="0016647D" w:rsidRDefault="00C4646B" w14:paraId="2B8E0C0A" w14:textId="4ADCCBB0">
      <w:pPr>
        <w:spacing w:after="0"/>
        <w:ind w:left="720"/>
        <w:rPr>
          <w:rFonts w:ascii="Calibri" w:hAnsi="Calibri" w:cs="Calibri"/>
        </w:rPr>
      </w:pPr>
      <w:r w:rsidRPr="605CA166" w:rsidR="00C4646B">
        <w:rPr>
          <w:rFonts w:ascii="Calibri" w:hAnsi="Calibri" w:cs="Calibri"/>
        </w:rPr>
        <w:t>NN</w:t>
      </w:r>
      <w:r w:rsidRPr="605CA166" w:rsidR="002E36D2">
        <w:rPr>
          <w:rFonts w:ascii="Calibri" w:hAnsi="Calibri" w:cs="Calibri"/>
        </w:rPr>
        <w:t xml:space="preserve"> questioned raising subs</w:t>
      </w:r>
      <w:r w:rsidRPr="605CA166" w:rsidR="00897896">
        <w:rPr>
          <w:rFonts w:ascii="Calibri" w:hAnsi="Calibri" w:cs="Calibri"/>
        </w:rPr>
        <w:t>.  LS said that a 25% increase would only raise another £5</w:t>
      </w:r>
      <w:r w:rsidRPr="605CA166" w:rsidR="2990648C">
        <w:rPr>
          <w:rFonts w:ascii="Calibri" w:hAnsi="Calibri" w:cs="Calibri"/>
        </w:rPr>
        <w:t>K</w:t>
      </w:r>
      <w:r w:rsidRPr="605CA166" w:rsidR="00897896">
        <w:rPr>
          <w:rFonts w:ascii="Calibri" w:hAnsi="Calibri" w:cs="Calibri"/>
        </w:rPr>
        <w:t xml:space="preserve"> a year and it was felt that this would have a limited impact </w:t>
      </w:r>
      <w:r w:rsidRPr="605CA166" w:rsidR="00AA7444">
        <w:rPr>
          <w:rFonts w:ascii="Calibri" w:hAnsi="Calibri" w:cs="Calibri"/>
        </w:rPr>
        <w:t xml:space="preserve">while placing a higher financial </w:t>
      </w:r>
      <w:r w:rsidRPr="605CA166" w:rsidR="00CD1A06">
        <w:rPr>
          <w:rFonts w:ascii="Calibri" w:hAnsi="Calibri" w:cs="Calibri"/>
        </w:rPr>
        <w:t>burden</w:t>
      </w:r>
      <w:r w:rsidRPr="605CA166" w:rsidR="00AA7444">
        <w:rPr>
          <w:rFonts w:ascii="Calibri" w:hAnsi="Calibri" w:cs="Calibri"/>
        </w:rPr>
        <w:t xml:space="preserve"> that some members </w:t>
      </w:r>
      <w:r w:rsidRPr="605CA166" w:rsidR="00CD1A06">
        <w:rPr>
          <w:rFonts w:ascii="Calibri" w:hAnsi="Calibri" w:cs="Calibri"/>
        </w:rPr>
        <w:t>could not afford.</w:t>
      </w:r>
    </w:p>
    <w:p w:rsidR="00CD1A06" w:rsidP="0016647D" w:rsidRDefault="00CD1A06" w14:paraId="7FF70293" w14:textId="77777777">
      <w:pPr>
        <w:spacing w:after="0"/>
        <w:ind w:left="720"/>
        <w:rPr>
          <w:rFonts w:ascii="Calibri" w:hAnsi="Calibri" w:cs="Calibri"/>
        </w:rPr>
      </w:pPr>
    </w:p>
    <w:p w:rsidR="00CD1A06" w:rsidP="0016647D" w:rsidRDefault="00C4646B" w14:paraId="7AA8E7C7" w14:textId="2F92311B">
      <w:pPr>
        <w:spacing w:after="0"/>
        <w:ind w:left="720"/>
        <w:rPr>
          <w:rFonts w:ascii="Calibri" w:hAnsi="Calibri" w:cs="Calibri"/>
        </w:rPr>
      </w:pPr>
      <w:r>
        <w:rPr>
          <w:rFonts w:ascii="Calibri" w:hAnsi="Calibri" w:cs="Calibri"/>
        </w:rPr>
        <w:t>JC</w:t>
      </w:r>
      <w:r w:rsidR="0090496E">
        <w:rPr>
          <w:rFonts w:ascii="Calibri" w:hAnsi="Calibri" w:cs="Calibri"/>
        </w:rPr>
        <w:t xml:space="preserve"> asked about the split of families between South Glos and Bristol</w:t>
      </w:r>
      <w:r w:rsidR="007948E4">
        <w:rPr>
          <w:rFonts w:ascii="Calibri" w:hAnsi="Calibri" w:cs="Calibri"/>
        </w:rPr>
        <w:t xml:space="preserve"> and potentially the SG grant subsidising Bristol families</w:t>
      </w:r>
      <w:r w:rsidR="0090496E">
        <w:rPr>
          <w:rFonts w:ascii="Calibri" w:hAnsi="Calibri" w:cs="Calibri"/>
        </w:rPr>
        <w:t>.  This has come about</w:t>
      </w:r>
      <w:r w:rsidR="001C6EFF">
        <w:rPr>
          <w:rFonts w:ascii="Calibri" w:hAnsi="Calibri" w:cs="Calibri"/>
        </w:rPr>
        <w:t xml:space="preserve"> from the historic origins of the club</w:t>
      </w:r>
      <w:r w:rsidR="00D90FDC">
        <w:rPr>
          <w:rFonts w:ascii="Calibri" w:hAnsi="Calibri" w:cs="Calibri"/>
        </w:rPr>
        <w:t xml:space="preserve"> but </w:t>
      </w:r>
      <w:r w:rsidR="005E4450">
        <w:rPr>
          <w:rFonts w:ascii="Calibri" w:hAnsi="Calibri" w:cs="Calibri"/>
        </w:rPr>
        <w:t xml:space="preserve">the trustees feel that is not helpful to have separate activities </w:t>
      </w:r>
      <w:r w:rsidR="00535F0D">
        <w:rPr>
          <w:rFonts w:ascii="Calibri" w:hAnsi="Calibri" w:cs="Calibri"/>
        </w:rPr>
        <w:t>as member value the opportunity to meet and socialise with other families from across both areas.</w:t>
      </w:r>
    </w:p>
    <w:p w:rsidR="0024133F" w:rsidP="0016647D" w:rsidRDefault="0024133F" w14:paraId="5F0BF7B5" w14:textId="77777777">
      <w:pPr>
        <w:spacing w:after="0"/>
        <w:ind w:left="720"/>
        <w:rPr>
          <w:rFonts w:ascii="Calibri" w:hAnsi="Calibri" w:cs="Calibri"/>
        </w:rPr>
      </w:pPr>
    </w:p>
    <w:p w:rsidRPr="00924834" w:rsidR="003770C6" w:rsidP="003770C6" w:rsidRDefault="003770C6" w14:paraId="3685550C" w14:textId="77777777">
      <w:pPr>
        <w:pStyle w:val="ListParagraph"/>
        <w:numPr>
          <w:ilvl w:val="0"/>
          <w:numId w:val="1"/>
        </w:numPr>
        <w:rPr>
          <w:b/>
        </w:rPr>
      </w:pPr>
      <w:r w:rsidRPr="000E4A9D">
        <w:rPr>
          <w:b/>
        </w:rPr>
        <w:t>Any questions</w:t>
      </w:r>
    </w:p>
    <w:p w:rsidR="003770C6" w:rsidP="003770C6" w:rsidRDefault="003770C6" w14:paraId="341C6F13" w14:textId="77777777">
      <w:pPr>
        <w:ind w:left="720"/>
      </w:pPr>
      <w:r>
        <w:t xml:space="preserve">LS opened the floor for questions. </w:t>
      </w:r>
    </w:p>
    <w:p w:rsidR="0024133F" w:rsidP="0016647D" w:rsidRDefault="00C4646B" w14:paraId="2A8C4CC8" w14:textId="3B612854">
      <w:pPr>
        <w:spacing w:after="0"/>
        <w:ind w:left="720"/>
        <w:rPr>
          <w:rFonts w:ascii="Calibri" w:hAnsi="Calibri" w:cs="Calibri"/>
        </w:rPr>
      </w:pPr>
      <w:r w:rsidRPr="605CA166" w:rsidR="00C4646B">
        <w:rPr>
          <w:rFonts w:ascii="Calibri" w:hAnsi="Calibri" w:cs="Calibri"/>
        </w:rPr>
        <w:t>T</w:t>
      </w:r>
      <w:r w:rsidRPr="605CA166" w:rsidR="696052CE">
        <w:rPr>
          <w:rFonts w:ascii="Calibri" w:hAnsi="Calibri" w:cs="Calibri"/>
        </w:rPr>
        <w:t>K</w:t>
      </w:r>
      <w:r w:rsidRPr="605CA166" w:rsidR="0024133F">
        <w:rPr>
          <w:rFonts w:ascii="Calibri" w:hAnsi="Calibri" w:cs="Calibri"/>
        </w:rPr>
        <w:t xml:space="preserve"> asked if it would be an option to take m</w:t>
      </w:r>
      <w:r w:rsidRPr="605CA166" w:rsidR="2F695944">
        <w:rPr>
          <w:rFonts w:ascii="Calibri" w:hAnsi="Calibri" w:cs="Calibri"/>
        </w:rPr>
        <w:t>o</w:t>
      </w:r>
      <w:r w:rsidRPr="605CA166" w:rsidR="0024133F">
        <w:rPr>
          <w:rFonts w:ascii="Calibri" w:hAnsi="Calibri" w:cs="Calibri"/>
        </w:rPr>
        <w:t xml:space="preserve">re members on </w:t>
      </w:r>
      <w:r w:rsidRPr="605CA166" w:rsidR="00BF7D28">
        <w:rPr>
          <w:rFonts w:ascii="Calibri" w:hAnsi="Calibri" w:cs="Calibri"/>
        </w:rPr>
        <w:t>–</w:t>
      </w:r>
      <w:r w:rsidRPr="605CA166" w:rsidR="0024133F">
        <w:rPr>
          <w:rFonts w:ascii="Calibri" w:hAnsi="Calibri" w:cs="Calibri"/>
        </w:rPr>
        <w:t xml:space="preserve"> </w:t>
      </w:r>
      <w:r w:rsidRPr="605CA166" w:rsidR="00BF7D28">
        <w:rPr>
          <w:rFonts w:ascii="Calibri" w:hAnsi="Calibri" w:cs="Calibri"/>
        </w:rPr>
        <w:t xml:space="preserve">LS said that this is not possible due to venue </w:t>
      </w:r>
      <w:proofErr w:type="gramStart"/>
      <w:r w:rsidRPr="605CA166" w:rsidR="00BF7D28">
        <w:rPr>
          <w:rFonts w:ascii="Calibri" w:hAnsi="Calibri" w:cs="Calibri"/>
        </w:rPr>
        <w:t>capacity</w:t>
      </w:r>
      <w:proofErr w:type="gramEnd"/>
      <w:r w:rsidRPr="605CA166" w:rsidR="00BF7D28">
        <w:rPr>
          <w:rFonts w:ascii="Calibri" w:hAnsi="Calibri" w:cs="Calibri"/>
        </w:rPr>
        <w:t xml:space="preserve"> and </w:t>
      </w:r>
      <w:r w:rsidRPr="605CA166" w:rsidR="00774F15">
        <w:rPr>
          <w:rFonts w:ascii="Calibri" w:hAnsi="Calibri" w:cs="Calibri"/>
        </w:rPr>
        <w:t>we would end up visiting in segregated groups.</w:t>
      </w:r>
    </w:p>
    <w:p w:rsidR="001A36BB" w:rsidP="0016647D" w:rsidRDefault="001A36BB" w14:paraId="2718E3E9" w14:textId="77777777">
      <w:pPr>
        <w:spacing w:after="0"/>
        <w:ind w:left="720"/>
        <w:rPr>
          <w:rFonts w:ascii="Calibri" w:hAnsi="Calibri" w:cs="Calibri"/>
        </w:rPr>
      </w:pPr>
    </w:p>
    <w:p w:rsidR="001A36BB" w:rsidP="0016647D" w:rsidRDefault="001A36BB" w14:paraId="7C3DD491" w14:textId="1096ED73">
      <w:pPr>
        <w:spacing w:after="0"/>
        <w:ind w:left="720"/>
        <w:rPr>
          <w:rFonts w:ascii="Calibri" w:hAnsi="Calibri" w:cs="Calibri"/>
        </w:rPr>
      </w:pPr>
      <w:r>
        <w:rPr>
          <w:rFonts w:ascii="Calibri" w:hAnsi="Calibri" w:cs="Calibri"/>
        </w:rPr>
        <w:t xml:space="preserve">EH </w:t>
      </w:r>
      <w:r w:rsidR="004F00BC">
        <w:rPr>
          <w:rFonts w:ascii="Calibri" w:hAnsi="Calibri" w:cs="Calibri"/>
        </w:rPr>
        <w:t xml:space="preserve">offered to help with activities and hosting where needed.  LS </w:t>
      </w:r>
      <w:r w:rsidR="00BC586A">
        <w:rPr>
          <w:rFonts w:ascii="Calibri" w:hAnsi="Calibri" w:cs="Calibri"/>
        </w:rPr>
        <w:t xml:space="preserve">thanked her and reminded </w:t>
      </w:r>
      <w:r w:rsidR="0037140B">
        <w:rPr>
          <w:rFonts w:ascii="Calibri" w:hAnsi="Calibri" w:cs="Calibri"/>
        </w:rPr>
        <w:t>the</w:t>
      </w:r>
      <w:r w:rsidR="00BC586A">
        <w:rPr>
          <w:rFonts w:ascii="Calibri" w:hAnsi="Calibri" w:cs="Calibri"/>
        </w:rPr>
        <w:t xml:space="preserve"> </w:t>
      </w:r>
      <w:r w:rsidR="0037140B">
        <w:rPr>
          <w:rFonts w:ascii="Calibri" w:hAnsi="Calibri" w:cs="Calibri"/>
        </w:rPr>
        <w:t xml:space="preserve">floor </w:t>
      </w:r>
      <w:r w:rsidR="00BC586A">
        <w:rPr>
          <w:rFonts w:ascii="Calibri" w:hAnsi="Calibri" w:cs="Calibri"/>
        </w:rPr>
        <w:t xml:space="preserve">that </w:t>
      </w:r>
      <w:r w:rsidR="0037140B">
        <w:rPr>
          <w:rFonts w:ascii="Calibri" w:hAnsi="Calibri" w:cs="Calibri"/>
        </w:rPr>
        <w:t>offers</w:t>
      </w:r>
      <w:r w:rsidR="00BC586A">
        <w:rPr>
          <w:rFonts w:ascii="Calibri" w:hAnsi="Calibri" w:cs="Calibri"/>
        </w:rPr>
        <w:t xml:space="preserve"> of help are always much appreciated and </w:t>
      </w:r>
      <w:r w:rsidR="00B12E33">
        <w:rPr>
          <w:rFonts w:ascii="Calibri" w:hAnsi="Calibri" w:cs="Calibri"/>
        </w:rPr>
        <w:t>welcomed suggestions for future venues and activities.</w:t>
      </w:r>
    </w:p>
    <w:p w:rsidR="045A42A9" w:rsidP="045A42A9" w:rsidRDefault="045A42A9" w14:paraId="1522DD4D" w14:textId="20E60121">
      <w:pPr>
        <w:spacing w:after="0"/>
        <w:ind w:left="720"/>
        <w:rPr>
          <w:rFonts w:ascii="Calibri" w:hAnsi="Calibri" w:cs="Calibri"/>
        </w:rPr>
      </w:pPr>
    </w:p>
    <w:p w:rsidR="00E90B94" w:rsidP="045A42A9" w:rsidRDefault="00E90B94" w14:paraId="3BAF0AE2" w14:textId="43D09549">
      <w:pPr>
        <w:spacing w:after="0"/>
        <w:ind w:left="720"/>
        <w:rPr>
          <w:rFonts w:ascii="Calibri" w:hAnsi="Calibri" w:cs="Calibri"/>
        </w:rPr>
      </w:pPr>
      <w:r>
        <w:rPr>
          <w:rFonts w:ascii="Calibri" w:hAnsi="Calibri" w:cs="Calibri"/>
        </w:rPr>
        <w:t>SR said that all the efforts from the Trustees was much appreciated.</w:t>
      </w:r>
    </w:p>
    <w:p w:rsidR="003C0D42" w:rsidP="045A42A9" w:rsidRDefault="003C0D42" w14:paraId="64AEA101" w14:textId="77777777">
      <w:pPr>
        <w:spacing w:after="0"/>
        <w:ind w:left="720"/>
        <w:rPr>
          <w:rFonts w:ascii="Calibri" w:hAnsi="Calibri" w:cs="Calibri"/>
        </w:rPr>
      </w:pPr>
    </w:p>
    <w:p w:rsidR="003C0D42" w:rsidP="045A42A9" w:rsidRDefault="003C0D42" w14:paraId="76A17BBB" w14:textId="43AB3CD7">
      <w:pPr>
        <w:spacing w:after="0"/>
        <w:ind w:left="720"/>
        <w:rPr>
          <w:rFonts w:ascii="Calibri" w:hAnsi="Calibri" w:cs="Calibri"/>
        </w:rPr>
      </w:pPr>
      <w:r>
        <w:rPr>
          <w:rFonts w:ascii="Calibri" w:hAnsi="Calibri" w:cs="Calibri"/>
        </w:rPr>
        <w:lastRenderedPageBreak/>
        <w:t xml:space="preserve">KG said that they value the community </w:t>
      </w:r>
      <w:r w:rsidR="00C4646B">
        <w:rPr>
          <w:rFonts w:ascii="Calibri" w:hAnsi="Calibri" w:cs="Calibri"/>
        </w:rPr>
        <w:t>that</w:t>
      </w:r>
      <w:r>
        <w:rPr>
          <w:rFonts w:ascii="Calibri" w:hAnsi="Calibri" w:cs="Calibri"/>
        </w:rPr>
        <w:t xml:space="preserve"> SFC provides and the connections they have made</w:t>
      </w:r>
      <w:r w:rsidR="00D67CFD">
        <w:rPr>
          <w:rFonts w:ascii="Calibri" w:hAnsi="Calibri" w:cs="Calibri"/>
        </w:rPr>
        <w:t xml:space="preserve"> which makes life easier in the holidays.</w:t>
      </w:r>
    </w:p>
    <w:p w:rsidR="00D67CFD" w:rsidP="045A42A9" w:rsidRDefault="00D67CFD" w14:paraId="0F77EE72" w14:textId="77777777">
      <w:pPr>
        <w:spacing w:after="0"/>
        <w:ind w:left="720"/>
        <w:rPr>
          <w:rFonts w:ascii="Calibri" w:hAnsi="Calibri" w:cs="Calibri"/>
        </w:rPr>
      </w:pPr>
    </w:p>
    <w:p w:rsidR="00D67CFD" w:rsidP="045A42A9" w:rsidRDefault="00D67CFD" w14:paraId="20AD983B" w14:textId="4720608E">
      <w:pPr>
        <w:spacing w:after="0"/>
        <w:ind w:left="720"/>
        <w:rPr>
          <w:rFonts w:ascii="Calibri" w:hAnsi="Calibri" w:cs="Calibri"/>
        </w:rPr>
      </w:pPr>
      <w:r>
        <w:rPr>
          <w:rFonts w:ascii="Calibri" w:hAnsi="Calibri" w:cs="Calibri"/>
        </w:rPr>
        <w:t xml:space="preserve">HS would like opportunities to meet up </w:t>
      </w:r>
      <w:r w:rsidR="00201BFE">
        <w:rPr>
          <w:rFonts w:ascii="Calibri" w:hAnsi="Calibri" w:cs="Calibri"/>
        </w:rPr>
        <w:t>off the back of our regular activities.  SA reminde</w:t>
      </w:r>
      <w:r w:rsidR="00647D3D">
        <w:rPr>
          <w:rFonts w:ascii="Calibri" w:hAnsi="Calibri" w:cs="Calibri"/>
        </w:rPr>
        <w:t>d</w:t>
      </w:r>
      <w:r w:rsidR="00201BFE">
        <w:rPr>
          <w:rFonts w:ascii="Calibri" w:hAnsi="Calibri" w:cs="Calibri"/>
        </w:rPr>
        <w:t xml:space="preserve"> everyone that their lanyards help facilitate this and we can</w:t>
      </w:r>
      <w:r w:rsidR="00947987">
        <w:rPr>
          <w:rFonts w:ascii="Calibri" w:hAnsi="Calibri" w:cs="Calibri"/>
        </w:rPr>
        <w:t xml:space="preserve">, and have in the past, </w:t>
      </w:r>
      <w:r w:rsidR="00647D3D">
        <w:rPr>
          <w:rFonts w:ascii="Calibri" w:hAnsi="Calibri" w:cs="Calibri"/>
        </w:rPr>
        <w:t>arranged</w:t>
      </w:r>
      <w:r w:rsidR="00947987">
        <w:rPr>
          <w:rFonts w:ascii="Calibri" w:hAnsi="Calibri" w:cs="Calibri"/>
        </w:rPr>
        <w:t xml:space="preserve"> meet ups within certain activities.</w:t>
      </w:r>
    </w:p>
    <w:p w:rsidR="00924232" w:rsidP="045A42A9" w:rsidRDefault="00924232" w14:paraId="44456406" w14:textId="77777777">
      <w:pPr>
        <w:spacing w:after="0"/>
        <w:ind w:left="720"/>
        <w:rPr>
          <w:rFonts w:ascii="Calibri" w:hAnsi="Calibri" w:cs="Calibri"/>
        </w:rPr>
      </w:pPr>
    </w:p>
    <w:p w:rsidR="00924232" w:rsidP="045A42A9" w:rsidRDefault="00924232" w14:paraId="6940C7FB" w14:textId="7FED279A">
      <w:pPr>
        <w:spacing w:after="0"/>
        <w:ind w:left="720"/>
        <w:rPr>
          <w:rFonts w:ascii="Calibri" w:hAnsi="Calibri" w:cs="Calibri"/>
        </w:rPr>
      </w:pPr>
      <w:r>
        <w:rPr>
          <w:rFonts w:ascii="Calibri" w:hAnsi="Calibri" w:cs="Calibri"/>
        </w:rPr>
        <w:t xml:space="preserve">LS closed the meeting and said a summary of what was discussed about CP will be emailed to </w:t>
      </w:r>
      <w:r w:rsidR="00695F61">
        <w:rPr>
          <w:rFonts w:ascii="Calibri" w:hAnsi="Calibri" w:cs="Calibri"/>
        </w:rPr>
        <w:t>members in the following week.</w:t>
      </w:r>
    </w:p>
    <w:p w:rsidR="00496517" w:rsidP="00047B4D" w:rsidRDefault="00496517" w14:paraId="78615232" w14:textId="77777777">
      <w:pPr>
        <w:ind w:left="720"/>
      </w:pPr>
    </w:p>
    <w:p w:rsidRPr="00941D42" w:rsidR="00DC43FE" w:rsidP="00047B4D" w:rsidRDefault="00047B4D" w14:paraId="6E2324C4" w14:textId="672C2CB5">
      <w:pPr>
        <w:ind w:left="720"/>
      </w:pPr>
      <w:r>
        <w:t>Meeting en</w:t>
      </w:r>
      <w:r w:rsidR="00826EEE">
        <w:t xml:space="preserve">ded </w:t>
      </w:r>
      <w:r w:rsidR="00496517">
        <w:t>9pm</w:t>
      </w:r>
      <w:r>
        <w:t>.</w:t>
      </w:r>
    </w:p>
    <w:p w:rsidR="00264A3A" w:rsidRDefault="00264A3A" w14:paraId="6E2324C5" w14:textId="7B7DE95F">
      <w:r>
        <w:br w:type="page"/>
      </w:r>
    </w:p>
    <w:p w:rsidRPr="00264A3A" w:rsidR="00264A3A" w:rsidP="00264A3A" w:rsidRDefault="00264A3A" w14:paraId="7C0D245E" w14:textId="77777777">
      <w:pPr>
        <w:spacing w:after="0" w:line="240" w:lineRule="auto"/>
        <w:jc w:val="right"/>
        <w:rPr>
          <w:rFonts w:ascii="Arial" w:hAnsi="Arial" w:eastAsia="Times New Roman" w:cs="Times New Roman"/>
          <w:b/>
          <w:color w:val="00B050"/>
          <w:sz w:val="36"/>
          <w:szCs w:val="36"/>
        </w:rPr>
      </w:pPr>
      <w:r w:rsidRPr="00264A3A">
        <w:rPr>
          <w:rFonts w:ascii="Arial" w:hAnsi="Arial" w:eastAsia="Times New Roman" w:cs="Times New Roman"/>
          <w:b/>
          <w:noProof/>
          <w:color w:val="00B050"/>
          <w:sz w:val="36"/>
          <w:szCs w:val="36"/>
        </w:rPr>
        <w:lastRenderedPageBreak/>
        <w:drawing>
          <wp:inline distT="0" distB="0" distL="0" distR="0" wp14:anchorId="4F3094AA" wp14:editId="15C4108E">
            <wp:extent cx="854710" cy="854710"/>
            <wp:effectExtent l="0" t="0" r="2540" b="2540"/>
            <wp:docPr id="1" name="Picture 1" descr="A yellow circle with two stick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ircle with two stick figur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4710" cy="854710"/>
                    </a:xfrm>
                    <a:prstGeom prst="rect">
                      <a:avLst/>
                    </a:prstGeom>
                  </pic:spPr>
                </pic:pic>
              </a:graphicData>
            </a:graphic>
          </wp:inline>
        </w:drawing>
      </w:r>
    </w:p>
    <w:p w:rsidRPr="00DA19B7" w:rsidR="00DA19B7" w:rsidP="00DA19B7" w:rsidRDefault="00DA19B7" w14:paraId="233F0EF7" w14:textId="77777777">
      <w:pPr>
        <w:spacing w:after="0" w:line="240" w:lineRule="auto"/>
        <w:rPr>
          <w:rFonts w:ascii="Arial" w:hAnsi="Arial" w:eastAsia="Times New Roman" w:cs="Times New Roman"/>
          <w:b/>
          <w:color w:val="00B050"/>
          <w:sz w:val="36"/>
          <w:szCs w:val="36"/>
        </w:rPr>
      </w:pPr>
      <w:r w:rsidRPr="00DA19B7">
        <w:rPr>
          <w:rFonts w:ascii="Arial" w:hAnsi="Arial" w:eastAsia="Times New Roman" w:cs="Times New Roman"/>
          <w:b/>
          <w:color w:val="00B050"/>
          <w:sz w:val="36"/>
          <w:szCs w:val="36"/>
        </w:rPr>
        <w:t>Special Friends Club</w:t>
      </w:r>
    </w:p>
    <w:p w:rsidRPr="00DA19B7" w:rsidR="00DA19B7" w:rsidP="00DA19B7" w:rsidRDefault="00DA19B7" w14:paraId="452DCD22" w14:textId="77777777">
      <w:pPr>
        <w:spacing w:after="0" w:line="240" w:lineRule="auto"/>
        <w:rPr>
          <w:rFonts w:ascii="Arial" w:hAnsi="Arial" w:eastAsia="Times New Roman" w:cs="Times New Roman"/>
          <w:b/>
          <w:color w:val="00B050"/>
          <w:sz w:val="36"/>
          <w:szCs w:val="36"/>
        </w:rPr>
      </w:pPr>
    </w:p>
    <w:p w:rsidRPr="00DA19B7" w:rsidR="00DA19B7" w:rsidP="00DA19B7" w:rsidRDefault="00DA19B7" w14:paraId="09235C0F" w14:textId="77777777">
      <w:pPr>
        <w:spacing w:after="0" w:line="240" w:lineRule="auto"/>
        <w:rPr>
          <w:rFonts w:ascii="Arial" w:hAnsi="Arial" w:eastAsia="Times New Roman" w:cs="Times New Roman"/>
          <w:b/>
          <w:bCs/>
          <w:sz w:val="24"/>
          <w:szCs w:val="24"/>
        </w:rPr>
      </w:pPr>
      <w:r w:rsidRPr="00DA19B7">
        <w:rPr>
          <w:rFonts w:ascii="Arial" w:hAnsi="Arial" w:eastAsia="Times New Roman" w:cs="Times New Roman"/>
          <w:b/>
          <w:bCs/>
          <w:sz w:val="24"/>
          <w:szCs w:val="24"/>
        </w:rPr>
        <w:t>Chair’s Report to Annual General Meeting</w:t>
      </w:r>
    </w:p>
    <w:p w:rsidRPr="00DA19B7" w:rsidR="00DA19B7" w:rsidP="00DA19B7" w:rsidRDefault="00DA19B7" w14:paraId="2C8F6299" w14:textId="77777777">
      <w:pPr>
        <w:spacing w:after="0" w:line="240" w:lineRule="auto"/>
        <w:rPr>
          <w:rFonts w:ascii="Arial" w:hAnsi="Arial" w:eastAsia="Times New Roman" w:cs="Times New Roman"/>
          <w:b/>
          <w:bCs/>
          <w:sz w:val="24"/>
          <w:szCs w:val="24"/>
        </w:rPr>
      </w:pPr>
    </w:p>
    <w:p w:rsidRPr="00DA19B7" w:rsidR="00DA19B7" w:rsidP="00DA19B7" w:rsidRDefault="00DA19B7" w14:paraId="13C65570" w14:textId="77777777">
      <w:pPr>
        <w:spacing w:after="0" w:line="240" w:lineRule="auto"/>
        <w:rPr>
          <w:rFonts w:ascii="Arial" w:hAnsi="Arial" w:eastAsia="Times New Roman" w:cs="Times New Roman"/>
          <w:sz w:val="24"/>
          <w:szCs w:val="24"/>
        </w:rPr>
      </w:pPr>
      <w:r w:rsidRPr="00DA19B7">
        <w:rPr>
          <w:rFonts w:ascii="Arial" w:hAnsi="Arial" w:eastAsia="Times New Roman" w:cs="Times New Roman"/>
          <w:sz w:val="24"/>
          <w:szCs w:val="24"/>
        </w:rPr>
        <w:t xml:space="preserve">The period covered by this report is </w:t>
      </w:r>
      <w:r w:rsidRPr="00DA19B7">
        <w:rPr>
          <w:rFonts w:ascii="Arial" w:hAnsi="Arial" w:eastAsia="Times New Roman" w:cs="Times New Roman"/>
          <w:b/>
          <w:bCs/>
          <w:sz w:val="24"/>
          <w:szCs w:val="24"/>
        </w:rPr>
        <w:t>1 April 2023 to 31</w:t>
      </w:r>
      <w:r w:rsidRPr="00DA19B7">
        <w:rPr>
          <w:rFonts w:ascii="Arial" w:hAnsi="Arial" w:eastAsia="Times New Roman" w:cs="Times New Roman"/>
          <w:b/>
          <w:bCs/>
          <w:sz w:val="24"/>
          <w:szCs w:val="24"/>
          <w:vertAlign w:val="superscript"/>
        </w:rPr>
        <w:t>st</w:t>
      </w:r>
      <w:r w:rsidRPr="00DA19B7">
        <w:rPr>
          <w:rFonts w:ascii="Arial" w:hAnsi="Arial" w:eastAsia="Times New Roman" w:cs="Times New Roman"/>
          <w:b/>
          <w:bCs/>
          <w:sz w:val="24"/>
          <w:szCs w:val="24"/>
        </w:rPr>
        <w:t xml:space="preserve"> March 2024.</w:t>
      </w:r>
    </w:p>
    <w:p w:rsidRPr="00DA19B7" w:rsidR="00DA19B7" w:rsidP="00DA19B7" w:rsidRDefault="00DA19B7" w14:paraId="3AC85299" w14:textId="77777777">
      <w:pPr>
        <w:spacing w:after="0" w:line="240" w:lineRule="auto"/>
        <w:rPr>
          <w:rFonts w:ascii="Arial" w:hAnsi="Arial" w:eastAsia="Times New Roman" w:cs="Times New Roman"/>
          <w:sz w:val="24"/>
          <w:szCs w:val="24"/>
        </w:rPr>
      </w:pPr>
      <w:bookmarkStart w:name="_Int_kLkhGSQ8" w:id="0"/>
    </w:p>
    <w:p w:rsidRPr="00DA19B7" w:rsidR="00DA19B7" w:rsidP="00DA19B7" w:rsidRDefault="00DA19B7" w14:paraId="3215982A" w14:textId="77777777">
      <w:pPr>
        <w:spacing w:after="0" w:line="240" w:lineRule="auto"/>
        <w:rPr>
          <w:rFonts w:ascii="Arial" w:hAnsi="Arial" w:eastAsia="Times New Roman" w:cs="Times New Roman"/>
          <w:sz w:val="24"/>
          <w:szCs w:val="24"/>
        </w:rPr>
      </w:pPr>
    </w:p>
    <w:bookmarkEnd w:id="0"/>
    <w:p w:rsidRPr="00DA19B7" w:rsidR="00DA19B7" w:rsidP="00DA19B7" w:rsidRDefault="00DA19B7" w14:paraId="017B6245" w14:textId="77777777">
      <w:pPr>
        <w:spacing w:after="0" w:line="240" w:lineRule="auto"/>
        <w:rPr>
          <w:rFonts w:ascii="Arial" w:hAnsi="Arial" w:eastAsia="Times New Roman" w:cs="Times New Roman"/>
          <w:sz w:val="24"/>
          <w:szCs w:val="24"/>
        </w:rPr>
      </w:pPr>
      <w:r w:rsidRPr="00DA19B7">
        <w:rPr>
          <w:rFonts w:ascii="Arial" w:hAnsi="Arial" w:eastAsia="Times New Roman" w:cs="Times New Roman"/>
          <w:sz w:val="24"/>
          <w:szCs w:val="24"/>
        </w:rPr>
        <w:t>We again offered our members a full programme of weekend and school holiday activities during the period. We revisited SFC favourites such as Bristol Family Cycling centre, The Bristol Old Vic and mini-beats performances at St George’s concert hall.  We arranged Christmas outings to an outdoor skating rink and the Lights at Longleat.  We have had success with sole use bookings of sensory inflatable play sessions in Yate and sole use sessions at Lush Cosmetics at the Mall at Cribbs where all ages have enjoyed the sensory experience of making bath fizzers in a small group.</w:t>
      </w:r>
    </w:p>
    <w:p w:rsidRPr="00DA19B7" w:rsidR="00DA19B7" w:rsidP="00DA19B7" w:rsidRDefault="00DA19B7" w14:paraId="7575B0D4" w14:textId="77777777">
      <w:pPr>
        <w:spacing w:after="0" w:line="240" w:lineRule="auto"/>
        <w:rPr>
          <w:rFonts w:ascii="Arial" w:hAnsi="Arial" w:eastAsia="Times New Roman" w:cs="Times New Roman"/>
          <w:sz w:val="24"/>
          <w:szCs w:val="24"/>
        </w:rPr>
      </w:pPr>
    </w:p>
    <w:p w:rsidRPr="00DA19B7" w:rsidR="00DA19B7" w:rsidP="00DA19B7" w:rsidRDefault="00DA19B7" w14:paraId="3F0DA4F6" w14:textId="77777777">
      <w:pPr>
        <w:spacing w:after="0" w:line="240" w:lineRule="auto"/>
        <w:rPr>
          <w:rFonts w:ascii="Arial" w:hAnsi="Arial" w:eastAsia="Times New Roman" w:cs="Times New Roman"/>
          <w:sz w:val="24"/>
          <w:szCs w:val="24"/>
        </w:rPr>
      </w:pPr>
      <w:r w:rsidRPr="00DA19B7">
        <w:rPr>
          <w:rFonts w:ascii="Arial" w:hAnsi="Arial" w:eastAsia="Times New Roman" w:cs="Times New Roman"/>
          <w:sz w:val="24"/>
          <w:szCs w:val="24"/>
        </w:rPr>
        <w:t xml:space="preserve">Our teenage and young adult members have benefited from a programme of regular rock climbing at Burrington Combe with an outdoor activity provider and practised their tennis shots with coaching at Fry tennis club. We have continued our regular bookings at Longwell Green and Easton swimming pools and at Super Sense, the sensory centre at Imperial Park sports club. </w:t>
      </w:r>
    </w:p>
    <w:p w:rsidRPr="00DA19B7" w:rsidR="00DA19B7" w:rsidP="00DA19B7" w:rsidRDefault="00DA19B7" w14:paraId="097E3E9F" w14:textId="77777777">
      <w:pPr>
        <w:spacing w:after="0" w:line="240" w:lineRule="auto"/>
        <w:rPr>
          <w:rFonts w:ascii="Arial" w:hAnsi="Arial" w:eastAsia="Times New Roman" w:cs="Times New Roman"/>
          <w:sz w:val="24"/>
          <w:szCs w:val="24"/>
        </w:rPr>
      </w:pPr>
    </w:p>
    <w:p w:rsidRPr="00DA19B7" w:rsidR="00DA19B7" w:rsidP="00DA19B7" w:rsidRDefault="00DA19B7" w14:paraId="4B3517A7" w14:textId="77777777">
      <w:pPr>
        <w:spacing w:after="0" w:line="240" w:lineRule="auto"/>
        <w:rPr>
          <w:rFonts w:ascii="Arial" w:hAnsi="Arial" w:eastAsia="Times New Roman" w:cs="Times New Roman"/>
          <w:sz w:val="24"/>
          <w:szCs w:val="24"/>
        </w:rPr>
      </w:pPr>
      <w:r w:rsidRPr="00DA19B7">
        <w:rPr>
          <w:rFonts w:ascii="Arial" w:hAnsi="Arial" w:eastAsia="Times New Roman" w:cs="Times New Roman"/>
          <w:sz w:val="24"/>
          <w:szCs w:val="24"/>
        </w:rPr>
        <w:t>Many families enjoyed a subsidised short break to Center Parcs Longleat Forest in March 2024, continuing our change to visiting during the Spring rather than the Winter as we have done historically. We were also able to fund a weekend break at a caravan park in Devon at the end of September, which was also well attended. The prices were good value for a three-night break due to our subsidy.  We received feedback that the the ability to park outside the accommodation is more appealing to some members than the car-free approach of Center Parcs.  We feel that offering two short breaks is ideal since members can choose to attend based on their family circumstances and preferences.</w:t>
      </w:r>
    </w:p>
    <w:p w:rsidRPr="00DA19B7" w:rsidR="00DA19B7" w:rsidP="00DA19B7" w:rsidRDefault="00DA19B7" w14:paraId="4ED93CDB" w14:textId="77777777">
      <w:pPr>
        <w:spacing w:after="0" w:line="240" w:lineRule="auto"/>
        <w:rPr>
          <w:rFonts w:ascii="Arial" w:hAnsi="Arial" w:eastAsia="Times New Roman" w:cs="Times New Roman"/>
          <w:sz w:val="24"/>
          <w:szCs w:val="24"/>
        </w:rPr>
      </w:pPr>
    </w:p>
    <w:p w:rsidRPr="00DA19B7" w:rsidR="00DA19B7" w:rsidP="00DA19B7" w:rsidRDefault="00DA19B7" w14:paraId="7F007991" w14:textId="77777777">
      <w:pPr>
        <w:spacing w:after="0" w:line="240" w:lineRule="auto"/>
        <w:rPr>
          <w:rFonts w:ascii="Arial" w:hAnsi="Arial" w:eastAsia="Times New Roman" w:cs="Times New Roman"/>
          <w:sz w:val="24"/>
          <w:szCs w:val="24"/>
        </w:rPr>
      </w:pPr>
      <w:r w:rsidRPr="00DA19B7">
        <w:rPr>
          <w:rFonts w:ascii="Arial" w:hAnsi="Arial" w:eastAsia="Times New Roman" w:cs="Times New Roman"/>
          <w:sz w:val="24"/>
          <w:szCs w:val="24"/>
        </w:rPr>
        <w:t>We distributed supermarket vouchers to our South Gloucestershire families with funding from a grant we applied for via the Local Authority from a pot of money which aimed to alleviate the cost-of-living pressures for families raising a disabled child(ren) by using local grass roots charities as a means of targeting those most in need.</w:t>
      </w:r>
    </w:p>
    <w:p w:rsidRPr="00DA19B7" w:rsidR="00DA19B7" w:rsidP="00DA19B7" w:rsidRDefault="00DA19B7" w14:paraId="5044B1FA" w14:textId="77777777">
      <w:pPr>
        <w:spacing w:after="0" w:line="240" w:lineRule="auto"/>
        <w:rPr>
          <w:rFonts w:ascii="Arial" w:hAnsi="Arial" w:eastAsia="Times New Roman" w:cs="Times New Roman"/>
          <w:sz w:val="24"/>
          <w:szCs w:val="24"/>
        </w:rPr>
      </w:pPr>
    </w:p>
    <w:p w:rsidRPr="00DA19B7" w:rsidR="00DA19B7" w:rsidP="00DA19B7" w:rsidRDefault="00DA19B7" w14:paraId="766C98DC" w14:textId="77777777">
      <w:pPr>
        <w:spacing w:after="0" w:line="240" w:lineRule="auto"/>
        <w:rPr>
          <w:rFonts w:ascii="Arial" w:hAnsi="Arial" w:eastAsia="Times New Roman" w:cs="Times New Roman"/>
          <w:sz w:val="24"/>
          <w:szCs w:val="24"/>
        </w:rPr>
      </w:pPr>
      <w:r w:rsidRPr="00DA19B7">
        <w:rPr>
          <w:rFonts w:ascii="Arial" w:hAnsi="Arial" w:eastAsia="Times New Roman" w:cs="Times New Roman"/>
          <w:sz w:val="24"/>
          <w:szCs w:val="24"/>
        </w:rPr>
        <w:t>The Club saw a steady increase in applications for membership during the period and after discussion with our main public funder and amongst the Board we have temporarily closed our online application form whilst we work through a small waiting list of families.  Membership of the Club is therefore static at the constitutional limit of 180 families.  We expect to reopen to applications in the next financial period and have made considerable efforts to communicate the pressure on our membership to members, funders and referring organisations.  Our Local Authority grant was increased by 6% to reflect the demand for our provision against rising need in the community. We also took the decision to make a small amendment to the wording in our constitution regarding eligibility for membership of the Club to remove ambiguity and to allow us to be more transparent in the decisions we make around eligibility.  This was shared with members at our AGM in Autumn 2023.</w:t>
      </w:r>
    </w:p>
    <w:p w:rsidRPr="00DA19B7" w:rsidR="00DA19B7" w:rsidP="00DA19B7" w:rsidRDefault="00DA19B7" w14:paraId="3F313658" w14:textId="77777777">
      <w:pPr>
        <w:spacing w:after="0" w:line="240" w:lineRule="auto"/>
        <w:rPr>
          <w:rFonts w:ascii="Arial" w:hAnsi="Arial" w:eastAsia="Times New Roman" w:cs="Times New Roman"/>
          <w:sz w:val="24"/>
          <w:szCs w:val="24"/>
        </w:rPr>
      </w:pPr>
    </w:p>
    <w:p w:rsidRPr="00DA19B7" w:rsidR="00DA19B7" w:rsidP="00DA19B7" w:rsidRDefault="00DA19B7" w14:paraId="5DFEA2B6" w14:textId="77777777">
      <w:pPr>
        <w:spacing w:after="0" w:line="240" w:lineRule="auto"/>
        <w:rPr>
          <w:rFonts w:ascii="Arial" w:hAnsi="Arial" w:eastAsia="Times New Roman" w:cs="Times New Roman"/>
          <w:sz w:val="24"/>
          <w:szCs w:val="24"/>
        </w:rPr>
      </w:pPr>
      <w:r w:rsidRPr="00DA19B7">
        <w:rPr>
          <w:rFonts w:ascii="Arial" w:hAnsi="Arial" w:eastAsia="Times New Roman" w:cs="Times New Roman"/>
          <w:sz w:val="24"/>
          <w:szCs w:val="24"/>
        </w:rPr>
        <w:t>The board of Trustees remains at 7 serving Trustees and we continue to explore ways to increase our number to succession plan for Trustees who may look to step down in the coming years due to work and life priorities. We are also considering whether to seek a second freelance administrator now that the Club is bigger and the volume of queries from newer members has increased.  It would also mitigate the risk to the Club’s operation of our current arrangement with a sole provider.</w:t>
      </w:r>
    </w:p>
    <w:p w:rsidRPr="00DA19B7" w:rsidR="00DA19B7" w:rsidP="00DA19B7" w:rsidRDefault="00DA19B7" w14:paraId="0CB50AAB" w14:textId="77777777">
      <w:pPr>
        <w:spacing w:after="0" w:line="240" w:lineRule="auto"/>
        <w:rPr>
          <w:rFonts w:ascii="Arial" w:hAnsi="Arial" w:eastAsia="Times New Roman" w:cs="Times New Roman"/>
          <w:sz w:val="24"/>
          <w:szCs w:val="24"/>
        </w:rPr>
      </w:pPr>
    </w:p>
    <w:p w:rsidRPr="00DA19B7" w:rsidR="00DA19B7" w:rsidP="00DA19B7" w:rsidRDefault="00DA19B7" w14:paraId="186700D7" w14:textId="77777777">
      <w:pPr>
        <w:spacing w:after="0" w:line="240" w:lineRule="auto"/>
        <w:rPr>
          <w:rFonts w:ascii="Arial" w:hAnsi="Arial" w:eastAsia="Times New Roman" w:cs="Times New Roman"/>
          <w:sz w:val="24"/>
          <w:szCs w:val="24"/>
        </w:rPr>
      </w:pPr>
      <w:r w:rsidRPr="00DA19B7">
        <w:rPr>
          <w:rFonts w:ascii="Arial" w:hAnsi="Arial" w:eastAsia="Times New Roman" w:cs="Times New Roman"/>
          <w:sz w:val="24"/>
          <w:szCs w:val="24"/>
        </w:rPr>
        <w:t>Liz Stratton, Chair of Trustees, July 2024</w:t>
      </w:r>
    </w:p>
    <w:p w:rsidRPr="00DA19B7" w:rsidR="00DA19B7" w:rsidP="00DA19B7" w:rsidRDefault="00DA19B7" w14:paraId="4297ECDB" w14:textId="77777777">
      <w:pPr>
        <w:spacing w:after="0" w:line="240" w:lineRule="auto"/>
        <w:rPr>
          <w:rFonts w:ascii="Arial" w:hAnsi="Arial" w:eastAsia="Times New Roman" w:cs="Times New Roman"/>
          <w:sz w:val="24"/>
          <w:szCs w:val="24"/>
        </w:rPr>
      </w:pPr>
    </w:p>
    <w:p w:rsidRPr="00DA19B7" w:rsidR="00DA19B7" w:rsidP="00DA19B7" w:rsidRDefault="00DA19B7" w14:paraId="5966629A" w14:textId="77777777">
      <w:pPr>
        <w:spacing w:after="0" w:line="240" w:lineRule="auto"/>
        <w:rPr>
          <w:rFonts w:ascii="Arial" w:hAnsi="Arial" w:eastAsia="Times New Roman" w:cs="Times New Roman"/>
          <w:sz w:val="24"/>
          <w:szCs w:val="24"/>
        </w:rPr>
      </w:pPr>
    </w:p>
    <w:p w:rsidRPr="00DA19B7" w:rsidR="00DA19B7" w:rsidP="00DA19B7" w:rsidRDefault="00DA19B7" w14:paraId="47E18E01" w14:textId="77777777">
      <w:pPr>
        <w:spacing w:after="0" w:line="240" w:lineRule="auto"/>
        <w:rPr>
          <w:rFonts w:ascii="Arial" w:hAnsi="Arial" w:eastAsia="Times New Roman" w:cs="Times New Roman"/>
          <w:sz w:val="24"/>
          <w:szCs w:val="24"/>
        </w:rPr>
      </w:pPr>
    </w:p>
    <w:p w:rsidRPr="00DA19B7" w:rsidR="00DA19B7" w:rsidP="00DA19B7" w:rsidRDefault="00DA19B7" w14:paraId="331190F5" w14:textId="77777777">
      <w:pPr>
        <w:spacing w:after="0" w:line="240" w:lineRule="auto"/>
        <w:rPr>
          <w:rFonts w:ascii="Arial" w:hAnsi="Arial" w:eastAsia="Times New Roman" w:cs="Times New Roman"/>
          <w:sz w:val="24"/>
          <w:szCs w:val="24"/>
        </w:rPr>
      </w:pPr>
    </w:p>
    <w:p w:rsidRPr="00DA19B7" w:rsidR="00DA19B7" w:rsidP="00DA19B7" w:rsidRDefault="00DA19B7" w14:paraId="43F2E39E" w14:textId="77777777">
      <w:pPr>
        <w:spacing w:after="0" w:line="240" w:lineRule="auto"/>
        <w:rPr>
          <w:rFonts w:ascii="Arial" w:hAnsi="Arial" w:eastAsia="Times New Roman" w:cs="Times New Roman"/>
          <w:sz w:val="24"/>
          <w:szCs w:val="24"/>
        </w:rPr>
      </w:pPr>
    </w:p>
    <w:p w:rsidRPr="00DA19B7" w:rsidR="00DA19B7" w:rsidP="00DA19B7" w:rsidRDefault="00DA19B7" w14:paraId="5812EB5B" w14:textId="77777777">
      <w:pPr>
        <w:spacing w:after="0" w:line="240" w:lineRule="auto"/>
        <w:rPr>
          <w:rFonts w:ascii="Arial" w:hAnsi="Arial" w:eastAsia="Times New Roman" w:cs="Times New Roman"/>
          <w:bCs/>
          <w:sz w:val="24"/>
          <w:szCs w:val="24"/>
        </w:rPr>
      </w:pPr>
    </w:p>
    <w:p w:rsidRPr="00941D42" w:rsidR="00585E78" w:rsidP="00DA19B7" w:rsidRDefault="00585E78" w14:paraId="286EC88A" w14:textId="77777777">
      <w:pPr>
        <w:spacing w:after="0" w:line="240" w:lineRule="auto"/>
      </w:pPr>
    </w:p>
    <w:sectPr w:rsidRPr="00941D42" w:rsidR="00585E78" w:rsidSect="00047B4D">
      <w:pgSz w:w="11906" w:h="16838" w:orient="portrait"/>
      <w:pgMar w:top="1134"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D6508"/>
    <w:multiLevelType w:val="hybridMultilevel"/>
    <w:tmpl w:val="6E2AA1AA"/>
    <w:lvl w:ilvl="0" w:tplc="6CB247FA">
      <w:start w:val="1"/>
      <w:numFmt w:val="bullet"/>
      <w:lvlText w:val=""/>
      <w:lvlJc w:val="left"/>
      <w:pPr>
        <w:ind w:left="1080" w:hanging="360"/>
      </w:pPr>
      <w:rPr>
        <w:rFonts w:hint="default" w:ascii="Symbol" w:hAnsi="Symbol"/>
      </w:rPr>
    </w:lvl>
    <w:lvl w:ilvl="1" w:tplc="91166C30">
      <w:start w:val="1"/>
      <w:numFmt w:val="bullet"/>
      <w:lvlText w:val="o"/>
      <w:lvlJc w:val="left"/>
      <w:pPr>
        <w:ind w:left="1800" w:hanging="360"/>
      </w:pPr>
      <w:rPr>
        <w:rFonts w:hint="default" w:ascii="Courier New" w:hAnsi="Courier New"/>
      </w:rPr>
    </w:lvl>
    <w:lvl w:ilvl="2" w:tplc="07DA7B7A">
      <w:start w:val="1"/>
      <w:numFmt w:val="bullet"/>
      <w:lvlText w:val=""/>
      <w:lvlJc w:val="left"/>
      <w:pPr>
        <w:ind w:left="2520" w:hanging="360"/>
      </w:pPr>
      <w:rPr>
        <w:rFonts w:hint="default" w:ascii="Wingdings" w:hAnsi="Wingdings"/>
      </w:rPr>
    </w:lvl>
    <w:lvl w:ilvl="3" w:tplc="664E226A">
      <w:start w:val="1"/>
      <w:numFmt w:val="bullet"/>
      <w:lvlText w:val=""/>
      <w:lvlJc w:val="left"/>
      <w:pPr>
        <w:ind w:left="3240" w:hanging="360"/>
      </w:pPr>
      <w:rPr>
        <w:rFonts w:hint="default" w:ascii="Symbol" w:hAnsi="Symbol"/>
      </w:rPr>
    </w:lvl>
    <w:lvl w:ilvl="4" w:tplc="A1269B40">
      <w:start w:val="1"/>
      <w:numFmt w:val="bullet"/>
      <w:lvlText w:val="o"/>
      <w:lvlJc w:val="left"/>
      <w:pPr>
        <w:ind w:left="3960" w:hanging="360"/>
      </w:pPr>
      <w:rPr>
        <w:rFonts w:hint="default" w:ascii="Courier New" w:hAnsi="Courier New"/>
      </w:rPr>
    </w:lvl>
    <w:lvl w:ilvl="5" w:tplc="86B2BCA8">
      <w:start w:val="1"/>
      <w:numFmt w:val="bullet"/>
      <w:lvlText w:val=""/>
      <w:lvlJc w:val="left"/>
      <w:pPr>
        <w:ind w:left="4680" w:hanging="360"/>
      </w:pPr>
      <w:rPr>
        <w:rFonts w:hint="default" w:ascii="Wingdings" w:hAnsi="Wingdings"/>
      </w:rPr>
    </w:lvl>
    <w:lvl w:ilvl="6" w:tplc="F26CC8BA">
      <w:start w:val="1"/>
      <w:numFmt w:val="bullet"/>
      <w:lvlText w:val=""/>
      <w:lvlJc w:val="left"/>
      <w:pPr>
        <w:ind w:left="5400" w:hanging="360"/>
      </w:pPr>
      <w:rPr>
        <w:rFonts w:hint="default" w:ascii="Symbol" w:hAnsi="Symbol"/>
      </w:rPr>
    </w:lvl>
    <w:lvl w:ilvl="7" w:tplc="14B274A0">
      <w:start w:val="1"/>
      <w:numFmt w:val="bullet"/>
      <w:lvlText w:val="o"/>
      <w:lvlJc w:val="left"/>
      <w:pPr>
        <w:ind w:left="6120" w:hanging="360"/>
      </w:pPr>
      <w:rPr>
        <w:rFonts w:hint="default" w:ascii="Courier New" w:hAnsi="Courier New"/>
      </w:rPr>
    </w:lvl>
    <w:lvl w:ilvl="8" w:tplc="A0E62D12">
      <w:start w:val="1"/>
      <w:numFmt w:val="bullet"/>
      <w:lvlText w:val=""/>
      <w:lvlJc w:val="left"/>
      <w:pPr>
        <w:ind w:left="6840" w:hanging="360"/>
      </w:pPr>
      <w:rPr>
        <w:rFonts w:hint="default" w:ascii="Wingdings" w:hAnsi="Wingdings"/>
      </w:rPr>
    </w:lvl>
  </w:abstractNum>
  <w:abstractNum w:abstractNumId="1" w15:restartNumberingAfterBreak="0">
    <w:nsid w:val="1D73736E"/>
    <w:multiLevelType w:val="hybridMultilevel"/>
    <w:tmpl w:val="7D220D68"/>
    <w:lvl w:ilvl="0" w:tplc="8B084CC4">
      <w:start w:val="5"/>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32A98372"/>
    <w:multiLevelType w:val="hybridMultilevel"/>
    <w:tmpl w:val="F1C60256"/>
    <w:lvl w:ilvl="0" w:tplc="EE664A86">
      <w:start w:val="1"/>
      <w:numFmt w:val="bullet"/>
      <w:lvlText w:val=""/>
      <w:lvlJc w:val="left"/>
      <w:pPr>
        <w:ind w:left="1080" w:hanging="360"/>
      </w:pPr>
      <w:rPr>
        <w:rFonts w:hint="default" w:ascii="Symbol" w:hAnsi="Symbol"/>
      </w:rPr>
    </w:lvl>
    <w:lvl w:ilvl="1" w:tplc="6BBC9AD6">
      <w:start w:val="1"/>
      <w:numFmt w:val="bullet"/>
      <w:lvlText w:val="o"/>
      <w:lvlJc w:val="left"/>
      <w:pPr>
        <w:ind w:left="1800" w:hanging="360"/>
      </w:pPr>
      <w:rPr>
        <w:rFonts w:hint="default" w:ascii="Courier New" w:hAnsi="Courier New"/>
      </w:rPr>
    </w:lvl>
    <w:lvl w:ilvl="2" w:tplc="9C145ADA">
      <w:start w:val="1"/>
      <w:numFmt w:val="bullet"/>
      <w:lvlText w:val=""/>
      <w:lvlJc w:val="left"/>
      <w:pPr>
        <w:ind w:left="2520" w:hanging="360"/>
      </w:pPr>
      <w:rPr>
        <w:rFonts w:hint="default" w:ascii="Wingdings" w:hAnsi="Wingdings"/>
      </w:rPr>
    </w:lvl>
    <w:lvl w:ilvl="3" w:tplc="CA22126C">
      <w:start w:val="1"/>
      <w:numFmt w:val="bullet"/>
      <w:lvlText w:val=""/>
      <w:lvlJc w:val="left"/>
      <w:pPr>
        <w:ind w:left="3240" w:hanging="360"/>
      </w:pPr>
      <w:rPr>
        <w:rFonts w:hint="default" w:ascii="Symbol" w:hAnsi="Symbol"/>
      </w:rPr>
    </w:lvl>
    <w:lvl w:ilvl="4" w:tplc="34367B26">
      <w:start w:val="1"/>
      <w:numFmt w:val="bullet"/>
      <w:lvlText w:val="o"/>
      <w:lvlJc w:val="left"/>
      <w:pPr>
        <w:ind w:left="3960" w:hanging="360"/>
      </w:pPr>
      <w:rPr>
        <w:rFonts w:hint="default" w:ascii="Courier New" w:hAnsi="Courier New"/>
      </w:rPr>
    </w:lvl>
    <w:lvl w:ilvl="5" w:tplc="C3E018EE">
      <w:start w:val="1"/>
      <w:numFmt w:val="bullet"/>
      <w:lvlText w:val=""/>
      <w:lvlJc w:val="left"/>
      <w:pPr>
        <w:ind w:left="4680" w:hanging="360"/>
      </w:pPr>
      <w:rPr>
        <w:rFonts w:hint="default" w:ascii="Wingdings" w:hAnsi="Wingdings"/>
      </w:rPr>
    </w:lvl>
    <w:lvl w:ilvl="6" w:tplc="D4543B76">
      <w:start w:val="1"/>
      <w:numFmt w:val="bullet"/>
      <w:lvlText w:val=""/>
      <w:lvlJc w:val="left"/>
      <w:pPr>
        <w:ind w:left="5400" w:hanging="360"/>
      </w:pPr>
      <w:rPr>
        <w:rFonts w:hint="default" w:ascii="Symbol" w:hAnsi="Symbol"/>
      </w:rPr>
    </w:lvl>
    <w:lvl w:ilvl="7" w:tplc="94CC0476">
      <w:start w:val="1"/>
      <w:numFmt w:val="bullet"/>
      <w:lvlText w:val="o"/>
      <w:lvlJc w:val="left"/>
      <w:pPr>
        <w:ind w:left="6120" w:hanging="360"/>
      </w:pPr>
      <w:rPr>
        <w:rFonts w:hint="default" w:ascii="Courier New" w:hAnsi="Courier New"/>
      </w:rPr>
    </w:lvl>
    <w:lvl w:ilvl="8" w:tplc="9A100144">
      <w:start w:val="1"/>
      <w:numFmt w:val="bullet"/>
      <w:lvlText w:val=""/>
      <w:lvlJc w:val="left"/>
      <w:pPr>
        <w:ind w:left="6840" w:hanging="360"/>
      </w:pPr>
      <w:rPr>
        <w:rFonts w:hint="default" w:ascii="Wingdings" w:hAnsi="Wingdings"/>
      </w:rPr>
    </w:lvl>
  </w:abstractNum>
  <w:abstractNum w:abstractNumId="3" w15:restartNumberingAfterBreak="0">
    <w:nsid w:val="6A9B7C94"/>
    <w:multiLevelType w:val="hybridMultilevel"/>
    <w:tmpl w:val="0F02464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6D7E3D9B"/>
    <w:multiLevelType w:val="hybridMultilevel"/>
    <w:tmpl w:val="35A08516"/>
    <w:lvl w:ilvl="0" w:tplc="8B084CC4">
      <w:start w:val="5"/>
      <w:numFmt w:val="bullet"/>
      <w:lvlText w:val="-"/>
      <w:lvlJc w:val="left"/>
      <w:pPr>
        <w:ind w:left="1440" w:hanging="360"/>
      </w:pPr>
      <w:rPr>
        <w:rFonts w:hint="default" w:ascii="Calibri" w:hAnsi="Calibri" w:cs="Calibri" w:eastAsiaTheme="minorHAnsi"/>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5" w15:restartNumberingAfterBreak="0">
    <w:nsid w:val="74B21157"/>
    <w:multiLevelType w:val="multilevel"/>
    <w:tmpl w:val="730C17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348222375">
    <w:abstractNumId w:val="5"/>
  </w:num>
  <w:num w:numId="2" w16cid:durableId="941260323">
    <w:abstractNumId w:val="1"/>
  </w:num>
  <w:num w:numId="3" w16cid:durableId="1016544769">
    <w:abstractNumId w:val="3"/>
  </w:num>
  <w:num w:numId="4" w16cid:durableId="871919420">
    <w:abstractNumId w:val="4"/>
  </w:num>
  <w:num w:numId="5" w16cid:durableId="538930290">
    <w:abstractNumId w:val="2"/>
  </w:num>
  <w:num w:numId="6" w16cid:durableId="173056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78"/>
    <w:rsid w:val="00000603"/>
    <w:rsid w:val="00014BF3"/>
    <w:rsid w:val="00017B89"/>
    <w:rsid w:val="000243FB"/>
    <w:rsid w:val="00035D99"/>
    <w:rsid w:val="00037860"/>
    <w:rsid w:val="000474F7"/>
    <w:rsid w:val="00047B4D"/>
    <w:rsid w:val="00061A5C"/>
    <w:rsid w:val="00066212"/>
    <w:rsid w:val="00067A3F"/>
    <w:rsid w:val="00075AEB"/>
    <w:rsid w:val="000854A9"/>
    <w:rsid w:val="000857A2"/>
    <w:rsid w:val="000A0890"/>
    <w:rsid w:val="000A3B1E"/>
    <w:rsid w:val="000B37CA"/>
    <w:rsid w:val="000C2C74"/>
    <w:rsid w:val="000C4250"/>
    <w:rsid w:val="000D3DE4"/>
    <w:rsid w:val="000D450C"/>
    <w:rsid w:val="000D5AC2"/>
    <w:rsid w:val="000D745D"/>
    <w:rsid w:val="000E4A9D"/>
    <w:rsid w:val="000E4F11"/>
    <w:rsid w:val="000E6BFA"/>
    <w:rsid w:val="000F08BA"/>
    <w:rsid w:val="000F171B"/>
    <w:rsid w:val="000F6807"/>
    <w:rsid w:val="00113959"/>
    <w:rsid w:val="00121BBD"/>
    <w:rsid w:val="00125A18"/>
    <w:rsid w:val="00126AD0"/>
    <w:rsid w:val="0013491A"/>
    <w:rsid w:val="00137777"/>
    <w:rsid w:val="001400F5"/>
    <w:rsid w:val="001436A5"/>
    <w:rsid w:val="0014478B"/>
    <w:rsid w:val="001506C4"/>
    <w:rsid w:val="00151C44"/>
    <w:rsid w:val="00153729"/>
    <w:rsid w:val="0016058D"/>
    <w:rsid w:val="00164288"/>
    <w:rsid w:val="0016647D"/>
    <w:rsid w:val="001A36BB"/>
    <w:rsid w:val="001B0760"/>
    <w:rsid w:val="001B2EF0"/>
    <w:rsid w:val="001C6EFF"/>
    <w:rsid w:val="001D155D"/>
    <w:rsid w:val="001D15E7"/>
    <w:rsid w:val="001D6B6A"/>
    <w:rsid w:val="001E0931"/>
    <w:rsid w:val="001E433A"/>
    <w:rsid w:val="001F615A"/>
    <w:rsid w:val="001F7288"/>
    <w:rsid w:val="002019E4"/>
    <w:rsid w:val="00201BFE"/>
    <w:rsid w:val="00205370"/>
    <w:rsid w:val="00212C9F"/>
    <w:rsid w:val="002217CE"/>
    <w:rsid w:val="002333BC"/>
    <w:rsid w:val="00236B36"/>
    <w:rsid w:val="0024133F"/>
    <w:rsid w:val="00242666"/>
    <w:rsid w:val="00243752"/>
    <w:rsid w:val="00243A99"/>
    <w:rsid w:val="00264A3A"/>
    <w:rsid w:val="00266B67"/>
    <w:rsid w:val="00270F13"/>
    <w:rsid w:val="002809A6"/>
    <w:rsid w:val="0028369A"/>
    <w:rsid w:val="00283CEB"/>
    <w:rsid w:val="00284FB2"/>
    <w:rsid w:val="00292173"/>
    <w:rsid w:val="002C504F"/>
    <w:rsid w:val="002D2FA3"/>
    <w:rsid w:val="002E1C88"/>
    <w:rsid w:val="002E36D2"/>
    <w:rsid w:val="002E6B97"/>
    <w:rsid w:val="002F0F68"/>
    <w:rsid w:val="002F2A80"/>
    <w:rsid w:val="002F64CE"/>
    <w:rsid w:val="00312FE8"/>
    <w:rsid w:val="0032526C"/>
    <w:rsid w:val="00350E7D"/>
    <w:rsid w:val="00354E1E"/>
    <w:rsid w:val="0035562D"/>
    <w:rsid w:val="00355EFE"/>
    <w:rsid w:val="00361D0C"/>
    <w:rsid w:val="00361DDB"/>
    <w:rsid w:val="0037140B"/>
    <w:rsid w:val="00371B31"/>
    <w:rsid w:val="0037361A"/>
    <w:rsid w:val="00376743"/>
    <w:rsid w:val="003770C6"/>
    <w:rsid w:val="00380B8D"/>
    <w:rsid w:val="00384BD6"/>
    <w:rsid w:val="003A49C8"/>
    <w:rsid w:val="003A6235"/>
    <w:rsid w:val="003B7757"/>
    <w:rsid w:val="003C0D42"/>
    <w:rsid w:val="003C34C2"/>
    <w:rsid w:val="003D3DD4"/>
    <w:rsid w:val="003F1BF4"/>
    <w:rsid w:val="003F4058"/>
    <w:rsid w:val="00400AEF"/>
    <w:rsid w:val="00407C32"/>
    <w:rsid w:val="00421304"/>
    <w:rsid w:val="004257A4"/>
    <w:rsid w:val="00434581"/>
    <w:rsid w:val="00466B3E"/>
    <w:rsid w:val="004701A8"/>
    <w:rsid w:val="0047696C"/>
    <w:rsid w:val="00483FA7"/>
    <w:rsid w:val="0049200F"/>
    <w:rsid w:val="00496517"/>
    <w:rsid w:val="004A0DE9"/>
    <w:rsid w:val="004A4FC4"/>
    <w:rsid w:val="004C44AC"/>
    <w:rsid w:val="004D26DD"/>
    <w:rsid w:val="004E13AD"/>
    <w:rsid w:val="004E5B2A"/>
    <w:rsid w:val="004E74C2"/>
    <w:rsid w:val="004F00BC"/>
    <w:rsid w:val="00504848"/>
    <w:rsid w:val="005056E4"/>
    <w:rsid w:val="00511CD3"/>
    <w:rsid w:val="00535F0D"/>
    <w:rsid w:val="00542D86"/>
    <w:rsid w:val="00544430"/>
    <w:rsid w:val="0054573B"/>
    <w:rsid w:val="00545D81"/>
    <w:rsid w:val="0055453C"/>
    <w:rsid w:val="005626D3"/>
    <w:rsid w:val="005660AD"/>
    <w:rsid w:val="00580049"/>
    <w:rsid w:val="00585E78"/>
    <w:rsid w:val="00587709"/>
    <w:rsid w:val="00587EE7"/>
    <w:rsid w:val="00587F04"/>
    <w:rsid w:val="0059497A"/>
    <w:rsid w:val="005B23DF"/>
    <w:rsid w:val="005C2172"/>
    <w:rsid w:val="005D2BC7"/>
    <w:rsid w:val="005D5427"/>
    <w:rsid w:val="005D654F"/>
    <w:rsid w:val="005E04F8"/>
    <w:rsid w:val="005E4450"/>
    <w:rsid w:val="005E4794"/>
    <w:rsid w:val="005E56C9"/>
    <w:rsid w:val="005F1536"/>
    <w:rsid w:val="005F4B91"/>
    <w:rsid w:val="00603779"/>
    <w:rsid w:val="00611257"/>
    <w:rsid w:val="0061155C"/>
    <w:rsid w:val="00612D03"/>
    <w:rsid w:val="00613D45"/>
    <w:rsid w:val="00641212"/>
    <w:rsid w:val="00642FE8"/>
    <w:rsid w:val="0064334D"/>
    <w:rsid w:val="00647433"/>
    <w:rsid w:val="00647D3D"/>
    <w:rsid w:val="0065212D"/>
    <w:rsid w:val="0066035D"/>
    <w:rsid w:val="00662A14"/>
    <w:rsid w:val="0067533A"/>
    <w:rsid w:val="00681B40"/>
    <w:rsid w:val="006867DB"/>
    <w:rsid w:val="00686BDB"/>
    <w:rsid w:val="006914C3"/>
    <w:rsid w:val="00695F61"/>
    <w:rsid w:val="00696A3E"/>
    <w:rsid w:val="006B6396"/>
    <w:rsid w:val="006B7200"/>
    <w:rsid w:val="006D0AD1"/>
    <w:rsid w:val="006F2DA5"/>
    <w:rsid w:val="0070198F"/>
    <w:rsid w:val="00704B97"/>
    <w:rsid w:val="00705059"/>
    <w:rsid w:val="00706347"/>
    <w:rsid w:val="00730700"/>
    <w:rsid w:val="0073770C"/>
    <w:rsid w:val="00742E8B"/>
    <w:rsid w:val="00755317"/>
    <w:rsid w:val="007578CA"/>
    <w:rsid w:val="00757C75"/>
    <w:rsid w:val="007728BE"/>
    <w:rsid w:val="00774F15"/>
    <w:rsid w:val="00777583"/>
    <w:rsid w:val="0079065F"/>
    <w:rsid w:val="007948E4"/>
    <w:rsid w:val="007954F2"/>
    <w:rsid w:val="007B616D"/>
    <w:rsid w:val="007C2E13"/>
    <w:rsid w:val="007D4D6E"/>
    <w:rsid w:val="007D5E07"/>
    <w:rsid w:val="007E3622"/>
    <w:rsid w:val="007E7341"/>
    <w:rsid w:val="007F4582"/>
    <w:rsid w:val="00815118"/>
    <w:rsid w:val="00821FF7"/>
    <w:rsid w:val="00823227"/>
    <w:rsid w:val="00823B3E"/>
    <w:rsid w:val="00826EEE"/>
    <w:rsid w:val="0084739B"/>
    <w:rsid w:val="00850ABA"/>
    <w:rsid w:val="008518F9"/>
    <w:rsid w:val="00853CA2"/>
    <w:rsid w:val="00855C9F"/>
    <w:rsid w:val="00856F83"/>
    <w:rsid w:val="008574B8"/>
    <w:rsid w:val="00861C1F"/>
    <w:rsid w:val="00862D8D"/>
    <w:rsid w:val="008637F9"/>
    <w:rsid w:val="00865C60"/>
    <w:rsid w:val="00870B47"/>
    <w:rsid w:val="00880EF4"/>
    <w:rsid w:val="0088359F"/>
    <w:rsid w:val="00890EDC"/>
    <w:rsid w:val="008957E0"/>
    <w:rsid w:val="00897896"/>
    <w:rsid w:val="00897918"/>
    <w:rsid w:val="008A1BD0"/>
    <w:rsid w:val="008B2CD8"/>
    <w:rsid w:val="008B43A3"/>
    <w:rsid w:val="008C48AF"/>
    <w:rsid w:val="008D1D23"/>
    <w:rsid w:val="008E178F"/>
    <w:rsid w:val="008F5B3A"/>
    <w:rsid w:val="0090496E"/>
    <w:rsid w:val="00910EDE"/>
    <w:rsid w:val="009120FC"/>
    <w:rsid w:val="0092221A"/>
    <w:rsid w:val="0092354A"/>
    <w:rsid w:val="0092391B"/>
    <w:rsid w:val="00924232"/>
    <w:rsid w:val="00924834"/>
    <w:rsid w:val="009329FF"/>
    <w:rsid w:val="00932EA1"/>
    <w:rsid w:val="00935746"/>
    <w:rsid w:val="00935C83"/>
    <w:rsid w:val="009371B1"/>
    <w:rsid w:val="00941D42"/>
    <w:rsid w:val="00947987"/>
    <w:rsid w:val="009649E0"/>
    <w:rsid w:val="00965C66"/>
    <w:rsid w:val="009665E5"/>
    <w:rsid w:val="00980DC4"/>
    <w:rsid w:val="009857BC"/>
    <w:rsid w:val="009A265F"/>
    <w:rsid w:val="009A3E3D"/>
    <w:rsid w:val="009A61C4"/>
    <w:rsid w:val="009A7A81"/>
    <w:rsid w:val="009B6983"/>
    <w:rsid w:val="009B7651"/>
    <w:rsid w:val="009D112A"/>
    <w:rsid w:val="009F16B3"/>
    <w:rsid w:val="009F22B2"/>
    <w:rsid w:val="00A03E0F"/>
    <w:rsid w:val="00A041E1"/>
    <w:rsid w:val="00A05F95"/>
    <w:rsid w:val="00A129EF"/>
    <w:rsid w:val="00A17E32"/>
    <w:rsid w:val="00A3573D"/>
    <w:rsid w:val="00A40D06"/>
    <w:rsid w:val="00A44BA2"/>
    <w:rsid w:val="00A51AFC"/>
    <w:rsid w:val="00A54CA6"/>
    <w:rsid w:val="00A55AF6"/>
    <w:rsid w:val="00A57718"/>
    <w:rsid w:val="00A753AE"/>
    <w:rsid w:val="00A85010"/>
    <w:rsid w:val="00A86C6E"/>
    <w:rsid w:val="00A919FA"/>
    <w:rsid w:val="00A975F1"/>
    <w:rsid w:val="00AA5D63"/>
    <w:rsid w:val="00AA7043"/>
    <w:rsid w:val="00AA7444"/>
    <w:rsid w:val="00AC063D"/>
    <w:rsid w:val="00AC4A5B"/>
    <w:rsid w:val="00AD16B2"/>
    <w:rsid w:val="00AD756E"/>
    <w:rsid w:val="00AF65A0"/>
    <w:rsid w:val="00B02833"/>
    <w:rsid w:val="00B12E33"/>
    <w:rsid w:val="00B22BBE"/>
    <w:rsid w:val="00B259AC"/>
    <w:rsid w:val="00B270F0"/>
    <w:rsid w:val="00B346FB"/>
    <w:rsid w:val="00B45195"/>
    <w:rsid w:val="00B619DD"/>
    <w:rsid w:val="00B7694F"/>
    <w:rsid w:val="00BA65C1"/>
    <w:rsid w:val="00BB07CE"/>
    <w:rsid w:val="00BB4C38"/>
    <w:rsid w:val="00BC0C94"/>
    <w:rsid w:val="00BC34BD"/>
    <w:rsid w:val="00BC586A"/>
    <w:rsid w:val="00BD3883"/>
    <w:rsid w:val="00BD61F3"/>
    <w:rsid w:val="00BE598C"/>
    <w:rsid w:val="00BE777D"/>
    <w:rsid w:val="00BF019C"/>
    <w:rsid w:val="00BF7D28"/>
    <w:rsid w:val="00C0360D"/>
    <w:rsid w:val="00C07BBB"/>
    <w:rsid w:val="00C1452B"/>
    <w:rsid w:val="00C1728C"/>
    <w:rsid w:val="00C17FD9"/>
    <w:rsid w:val="00C23640"/>
    <w:rsid w:val="00C2767F"/>
    <w:rsid w:val="00C3795D"/>
    <w:rsid w:val="00C37A9C"/>
    <w:rsid w:val="00C4646B"/>
    <w:rsid w:val="00C51722"/>
    <w:rsid w:val="00C523C3"/>
    <w:rsid w:val="00C60C8E"/>
    <w:rsid w:val="00C61267"/>
    <w:rsid w:val="00C61A25"/>
    <w:rsid w:val="00C65CBF"/>
    <w:rsid w:val="00C67F98"/>
    <w:rsid w:val="00C7743F"/>
    <w:rsid w:val="00C87439"/>
    <w:rsid w:val="00C974BE"/>
    <w:rsid w:val="00CB0CB3"/>
    <w:rsid w:val="00CB48D9"/>
    <w:rsid w:val="00CB64A7"/>
    <w:rsid w:val="00CB77C0"/>
    <w:rsid w:val="00CC29B5"/>
    <w:rsid w:val="00CD1A06"/>
    <w:rsid w:val="00CE2C58"/>
    <w:rsid w:val="00D13913"/>
    <w:rsid w:val="00D20906"/>
    <w:rsid w:val="00D213A7"/>
    <w:rsid w:val="00D21478"/>
    <w:rsid w:val="00D23A52"/>
    <w:rsid w:val="00D26A1D"/>
    <w:rsid w:val="00D45133"/>
    <w:rsid w:val="00D541EB"/>
    <w:rsid w:val="00D64E92"/>
    <w:rsid w:val="00D67CFD"/>
    <w:rsid w:val="00D82C0C"/>
    <w:rsid w:val="00D84A8B"/>
    <w:rsid w:val="00D90FDC"/>
    <w:rsid w:val="00D97F7D"/>
    <w:rsid w:val="00DA19B7"/>
    <w:rsid w:val="00DA1ED6"/>
    <w:rsid w:val="00DB7B12"/>
    <w:rsid w:val="00DC3E66"/>
    <w:rsid w:val="00DC43FE"/>
    <w:rsid w:val="00DC5480"/>
    <w:rsid w:val="00DE139B"/>
    <w:rsid w:val="00E10A3E"/>
    <w:rsid w:val="00E168E1"/>
    <w:rsid w:val="00E20D48"/>
    <w:rsid w:val="00E230DA"/>
    <w:rsid w:val="00E44838"/>
    <w:rsid w:val="00E56044"/>
    <w:rsid w:val="00E66EC4"/>
    <w:rsid w:val="00E71D45"/>
    <w:rsid w:val="00E8400F"/>
    <w:rsid w:val="00E90B94"/>
    <w:rsid w:val="00E967BF"/>
    <w:rsid w:val="00EA19D1"/>
    <w:rsid w:val="00EC0A49"/>
    <w:rsid w:val="00EC2C13"/>
    <w:rsid w:val="00ED742A"/>
    <w:rsid w:val="00EE42E3"/>
    <w:rsid w:val="00EE42EE"/>
    <w:rsid w:val="00EE44EF"/>
    <w:rsid w:val="00EF1BF0"/>
    <w:rsid w:val="00EF78A7"/>
    <w:rsid w:val="00F2390F"/>
    <w:rsid w:val="00F246D0"/>
    <w:rsid w:val="00F31290"/>
    <w:rsid w:val="00F31FA3"/>
    <w:rsid w:val="00F37BF4"/>
    <w:rsid w:val="00F41B66"/>
    <w:rsid w:val="00F51155"/>
    <w:rsid w:val="00F53012"/>
    <w:rsid w:val="00F81458"/>
    <w:rsid w:val="00F96F7D"/>
    <w:rsid w:val="00FA44F5"/>
    <w:rsid w:val="00FA7A45"/>
    <w:rsid w:val="00FA7DBF"/>
    <w:rsid w:val="00FB23BA"/>
    <w:rsid w:val="00FB4119"/>
    <w:rsid w:val="00FC3B4A"/>
    <w:rsid w:val="00FC66F7"/>
    <w:rsid w:val="00FD652E"/>
    <w:rsid w:val="00FD7D59"/>
    <w:rsid w:val="00FE3F2A"/>
    <w:rsid w:val="0109C79B"/>
    <w:rsid w:val="045A42A9"/>
    <w:rsid w:val="09482C89"/>
    <w:rsid w:val="0DB8B8FF"/>
    <w:rsid w:val="1341FB20"/>
    <w:rsid w:val="13D17D4E"/>
    <w:rsid w:val="1C8445B6"/>
    <w:rsid w:val="1D34CF97"/>
    <w:rsid w:val="25E53DF7"/>
    <w:rsid w:val="2990648C"/>
    <w:rsid w:val="2BA5EF3F"/>
    <w:rsid w:val="2F695944"/>
    <w:rsid w:val="316835A1"/>
    <w:rsid w:val="434F403E"/>
    <w:rsid w:val="4C7B6B6E"/>
    <w:rsid w:val="52F5DF4C"/>
    <w:rsid w:val="54CC7753"/>
    <w:rsid w:val="562E73C4"/>
    <w:rsid w:val="5AB05F49"/>
    <w:rsid w:val="605CA166"/>
    <w:rsid w:val="6607B761"/>
    <w:rsid w:val="696052CE"/>
    <w:rsid w:val="6FBA1ECB"/>
    <w:rsid w:val="747E3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2475"/>
  <w15:docId w15:val="{686F1C41-D8F2-4DC0-B0D8-BC3BE877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2221A"/>
    <w:pPr>
      <w:ind w:left="720"/>
      <w:contextualSpacing/>
    </w:pPr>
  </w:style>
  <w:style w:type="paragraph" w:styleId="paragraph" w:customStyle="1">
    <w:name w:val="paragraph"/>
    <w:basedOn w:val="Normal"/>
    <w:rsid w:val="00AA704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A7043"/>
  </w:style>
  <w:style w:type="character" w:styleId="eop" w:customStyle="1">
    <w:name w:val="eop"/>
    <w:basedOn w:val="DefaultParagraphFont"/>
    <w:rsid w:val="00AA7043"/>
  </w:style>
  <w:style w:type="character" w:styleId="tabchar" w:customStyle="1">
    <w:name w:val="tabchar"/>
    <w:basedOn w:val="DefaultParagraphFont"/>
    <w:rsid w:val="00AA7043"/>
  </w:style>
  <w:style w:type="character" w:styleId="scxw139934039" w:customStyle="1">
    <w:name w:val="scxw139934039"/>
    <w:basedOn w:val="DefaultParagraphFont"/>
    <w:rsid w:val="00C51722"/>
  </w:style>
  <w:style w:type="paragraph" w:styleId="Header">
    <w:name w:val="header"/>
    <w:basedOn w:val="Normal"/>
    <w:link w:val="HeaderChar"/>
    <w:uiPriority w:val="99"/>
    <w:unhideWhenUsed/>
    <w:rsid w:val="007D4D6E"/>
    <w:pPr>
      <w:tabs>
        <w:tab w:val="center" w:pos="4513"/>
        <w:tab w:val="right" w:pos="9026"/>
      </w:tabs>
      <w:spacing w:after="0" w:line="240" w:lineRule="auto"/>
    </w:pPr>
  </w:style>
  <w:style w:type="character" w:styleId="HeaderChar" w:customStyle="1">
    <w:name w:val="Header Char"/>
    <w:basedOn w:val="DefaultParagraphFont"/>
    <w:link w:val="Header"/>
    <w:uiPriority w:val="99"/>
    <w:rsid w:val="007D4D6E"/>
  </w:style>
  <w:style w:type="table" w:styleId="TableGrid">
    <w:name w:val="Table Grid"/>
    <w:basedOn w:val="TableNormal"/>
    <w:uiPriority w:val="39"/>
    <w:rsid w:val="00823B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769273">
      <w:bodyDiv w:val="1"/>
      <w:marLeft w:val="0"/>
      <w:marRight w:val="0"/>
      <w:marTop w:val="0"/>
      <w:marBottom w:val="0"/>
      <w:divBdr>
        <w:top w:val="none" w:sz="0" w:space="0" w:color="auto"/>
        <w:left w:val="none" w:sz="0" w:space="0" w:color="auto"/>
        <w:bottom w:val="none" w:sz="0" w:space="0" w:color="auto"/>
        <w:right w:val="none" w:sz="0" w:space="0" w:color="auto"/>
      </w:divBdr>
      <w:divsChild>
        <w:div w:id="689068539">
          <w:marLeft w:val="0"/>
          <w:marRight w:val="0"/>
          <w:marTop w:val="0"/>
          <w:marBottom w:val="0"/>
          <w:divBdr>
            <w:top w:val="none" w:sz="0" w:space="0" w:color="auto"/>
            <w:left w:val="none" w:sz="0" w:space="0" w:color="auto"/>
            <w:bottom w:val="none" w:sz="0" w:space="0" w:color="auto"/>
            <w:right w:val="none" w:sz="0" w:space="0" w:color="auto"/>
          </w:divBdr>
        </w:div>
        <w:div w:id="509639948">
          <w:marLeft w:val="0"/>
          <w:marRight w:val="0"/>
          <w:marTop w:val="0"/>
          <w:marBottom w:val="0"/>
          <w:divBdr>
            <w:top w:val="none" w:sz="0" w:space="0" w:color="auto"/>
            <w:left w:val="none" w:sz="0" w:space="0" w:color="auto"/>
            <w:bottom w:val="none" w:sz="0" w:space="0" w:color="auto"/>
            <w:right w:val="none" w:sz="0" w:space="0" w:color="auto"/>
          </w:divBdr>
        </w:div>
        <w:div w:id="1471435342">
          <w:marLeft w:val="0"/>
          <w:marRight w:val="0"/>
          <w:marTop w:val="0"/>
          <w:marBottom w:val="0"/>
          <w:divBdr>
            <w:top w:val="none" w:sz="0" w:space="0" w:color="auto"/>
            <w:left w:val="none" w:sz="0" w:space="0" w:color="auto"/>
            <w:bottom w:val="none" w:sz="0" w:space="0" w:color="auto"/>
            <w:right w:val="none" w:sz="0" w:space="0" w:color="auto"/>
          </w:divBdr>
        </w:div>
        <w:div w:id="189341701">
          <w:marLeft w:val="0"/>
          <w:marRight w:val="0"/>
          <w:marTop w:val="0"/>
          <w:marBottom w:val="0"/>
          <w:divBdr>
            <w:top w:val="none" w:sz="0" w:space="0" w:color="auto"/>
            <w:left w:val="none" w:sz="0" w:space="0" w:color="auto"/>
            <w:bottom w:val="none" w:sz="0" w:space="0" w:color="auto"/>
            <w:right w:val="none" w:sz="0" w:space="0" w:color="auto"/>
          </w:divBdr>
        </w:div>
        <w:div w:id="1866169588">
          <w:marLeft w:val="0"/>
          <w:marRight w:val="0"/>
          <w:marTop w:val="0"/>
          <w:marBottom w:val="0"/>
          <w:divBdr>
            <w:top w:val="none" w:sz="0" w:space="0" w:color="auto"/>
            <w:left w:val="none" w:sz="0" w:space="0" w:color="auto"/>
            <w:bottom w:val="none" w:sz="0" w:space="0" w:color="auto"/>
            <w:right w:val="none" w:sz="0" w:space="0" w:color="auto"/>
          </w:divBdr>
        </w:div>
        <w:div w:id="1083835699">
          <w:marLeft w:val="0"/>
          <w:marRight w:val="0"/>
          <w:marTop w:val="0"/>
          <w:marBottom w:val="0"/>
          <w:divBdr>
            <w:top w:val="none" w:sz="0" w:space="0" w:color="auto"/>
            <w:left w:val="none" w:sz="0" w:space="0" w:color="auto"/>
            <w:bottom w:val="none" w:sz="0" w:space="0" w:color="auto"/>
            <w:right w:val="none" w:sz="0" w:space="0" w:color="auto"/>
          </w:divBdr>
        </w:div>
        <w:div w:id="32923032">
          <w:marLeft w:val="0"/>
          <w:marRight w:val="0"/>
          <w:marTop w:val="0"/>
          <w:marBottom w:val="0"/>
          <w:divBdr>
            <w:top w:val="none" w:sz="0" w:space="0" w:color="auto"/>
            <w:left w:val="none" w:sz="0" w:space="0" w:color="auto"/>
            <w:bottom w:val="none" w:sz="0" w:space="0" w:color="auto"/>
            <w:right w:val="none" w:sz="0" w:space="0" w:color="auto"/>
          </w:divBdr>
        </w:div>
        <w:div w:id="754522248">
          <w:marLeft w:val="0"/>
          <w:marRight w:val="0"/>
          <w:marTop w:val="0"/>
          <w:marBottom w:val="0"/>
          <w:divBdr>
            <w:top w:val="none" w:sz="0" w:space="0" w:color="auto"/>
            <w:left w:val="none" w:sz="0" w:space="0" w:color="auto"/>
            <w:bottom w:val="none" w:sz="0" w:space="0" w:color="auto"/>
            <w:right w:val="none" w:sz="0" w:space="0" w:color="auto"/>
          </w:divBdr>
        </w:div>
        <w:div w:id="775910114">
          <w:marLeft w:val="0"/>
          <w:marRight w:val="0"/>
          <w:marTop w:val="0"/>
          <w:marBottom w:val="0"/>
          <w:divBdr>
            <w:top w:val="none" w:sz="0" w:space="0" w:color="auto"/>
            <w:left w:val="none" w:sz="0" w:space="0" w:color="auto"/>
            <w:bottom w:val="none" w:sz="0" w:space="0" w:color="auto"/>
            <w:right w:val="none" w:sz="0" w:space="0" w:color="auto"/>
          </w:divBdr>
        </w:div>
        <w:div w:id="1980916193">
          <w:marLeft w:val="0"/>
          <w:marRight w:val="0"/>
          <w:marTop w:val="0"/>
          <w:marBottom w:val="0"/>
          <w:divBdr>
            <w:top w:val="none" w:sz="0" w:space="0" w:color="auto"/>
            <w:left w:val="none" w:sz="0" w:space="0" w:color="auto"/>
            <w:bottom w:val="none" w:sz="0" w:space="0" w:color="auto"/>
            <w:right w:val="none" w:sz="0" w:space="0" w:color="auto"/>
          </w:divBdr>
        </w:div>
        <w:div w:id="699472901">
          <w:marLeft w:val="0"/>
          <w:marRight w:val="0"/>
          <w:marTop w:val="0"/>
          <w:marBottom w:val="0"/>
          <w:divBdr>
            <w:top w:val="none" w:sz="0" w:space="0" w:color="auto"/>
            <w:left w:val="none" w:sz="0" w:space="0" w:color="auto"/>
            <w:bottom w:val="none" w:sz="0" w:space="0" w:color="auto"/>
            <w:right w:val="none" w:sz="0" w:space="0" w:color="auto"/>
          </w:divBdr>
        </w:div>
        <w:div w:id="155804932">
          <w:marLeft w:val="0"/>
          <w:marRight w:val="0"/>
          <w:marTop w:val="0"/>
          <w:marBottom w:val="0"/>
          <w:divBdr>
            <w:top w:val="none" w:sz="0" w:space="0" w:color="auto"/>
            <w:left w:val="none" w:sz="0" w:space="0" w:color="auto"/>
            <w:bottom w:val="none" w:sz="0" w:space="0" w:color="auto"/>
            <w:right w:val="none" w:sz="0" w:space="0" w:color="auto"/>
          </w:divBdr>
        </w:div>
        <w:div w:id="2058046839">
          <w:marLeft w:val="0"/>
          <w:marRight w:val="0"/>
          <w:marTop w:val="0"/>
          <w:marBottom w:val="0"/>
          <w:divBdr>
            <w:top w:val="none" w:sz="0" w:space="0" w:color="auto"/>
            <w:left w:val="none" w:sz="0" w:space="0" w:color="auto"/>
            <w:bottom w:val="none" w:sz="0" w:space="0" w:color="auto"/>
            <w:right w:val="none" w:sz="0" w:space="0" w:color="auto"/>
          </w:divBdr>
        </w:div>
        <w:div w:id="1944920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F0D0-F1BF-4AA5-9291-8516E520D1F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SFC13</dc:creator>
  <lastModifiedBy>Special Friends</lastModifiedBy>
  <revision>169</revision>
  <dcterms:created xsi:type="dcterms:W3CDTF">2023-11-06T10:59:00.0000000Z</dcterms:created>
  <dcterms:modified xsi:type="dcterms:W3CDTF">2024-11-28T10:45:41.6209231Z</dcterms:modified>
</coreProperties>
</file>